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7E7" w14:textId="68E55BEF" w:rsidR="00944169" w:rsidRPr="00826985" w:rsidRDefault="00A20AB0">
      <w:r>
        <w:br/>
      </w:r>
      <w:r>
        <w:br/>
      </w:r>
      <w:r w:rsidR="00D464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CABB68" wp14:editId="0A8476AD">
                <wp:simplePos x="0" y="0"/>
                <wp:positionH relativeFrom="column">
                  <wp:posOffset>1076960</wp:posOffset>
                </wp:positionH>
                <wp:positionV relativeFrom="paragraph">
                  <wp:posOffset>279400</wp:posOffset>
                </wp:positionV>
                <wp:extent cx="3952875" cy="451485"/>
                <wp:effectExtent l="10795" t="6350" r="825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0054" w14:textId="77777777" w:rsidR="00AD3C9C" w:rsidRPr="00BC7070" w:rsidRDefault="00AD3C9C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BC707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The Ray E. Helfer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AB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8pt;margin-top:22pt;width:311.25pt;height:35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tnEQIAACsEAAAOAAAAZHJzL2Uyb0RvYy54bWysU9tu2zAMfR+wfxD0vjjJ4jU14hRdugwD&#10;ugvQ7QMUWbaFyaJGKbG7ry8lJ2m2vRXTgyCK0iF5eLi6GTrDDgq9Blvy2WTKmbISKm2bkv/4vn2z&#10;5MwHYSthwKqSPyrPb9avX616V6g5tGAqhYxArC96V/I2BFdkmZet6oSfgFOWnDVgJwKZ2GQVip7Q&#10;O5PNp9N3WQ9YOQSpvKfbu9HJ1wm/rpUMX+vaq8BMySm3kHZM+y7u2XoligaFa7U8piFekEUntKWg&#10;Z6g7EQTbo/4HqtMSwUMdJhK6DOpaS5VqoGpm07+qeWiFU6kWIse7M03+/8HKL4cH9w1ZGN7DQA1M&#10;RXh3D/KnZxY2rbCNukWEvlWiosCzSFnWO18cv0aqfeEjyK7/DBU1WewDJKChxi6yQnUyQqcGPJ5J&#10;V0Ngki7fXufz5VXOmSTfIp8tlnkKIYrTb4c+fFTQsXgoOVJTE7o43PsQsxHF6UkM5sHoaquNSQY2&#10;u41BdhAkgG1aR/Q/nhnL+pJTJvlIwAsgOh1IyUZ3JV9O4xq1FWn7YKuksyC0Gc+UsrFHHiN1I4lh&#10;2A30MPK5g+qRGEUYFUsTRocW8DdnPam15P7XXqDizHyy1JXr2WIR5Z2MRX41JwMvPbtLj7CSoEoe&#10;OBuPmzCOxN6hblqKdNLBLXVyqxPJz1kd8yZFJu6P0xMlf2mnV88zvn4CAAD//wMAUEsDBBQABgAI&#10;AAAAIQC+Ui3P4AAAAAoBAAAPAAAAZHJzL2Rvd25yZXYueG1sTI/BTsMwEETvSPyDtUjcqJ2qBBLi&#10;VAiBBIeqorRC3FzbJCn2OoqdNvw9ywmOoxnNvKmWk3fsaIfYBZSQzQQwizqYDhsJ27enq1tgMSk0&#10;ygW0Er5thGV9flap0oQTvtrjJjWMSjCWSkKbUl9yHnVrvYqz0Fsk7zMMXiWSQ8PNoE5U7h2fC5Fz&#10;rzqkhVb19qG1+mszegmPun8u1h/u8L7WO5GPYvVyCCspLy+m+ztgyU7pLwy/+IQONTHtw4gmMkc6&#10;L3KKSlgs6BMFbop5BmxPTnadAa8r/v9C/QMAAP//AwBQSwECLQAUAAYACAAAACEAtoM4kv4AAADh&#10;AQAAEwAAAAAAAAAAAAAAAAAAAAAAW0NvbnRlbnRfVHlwZXNdLnhtbFBLAQItABQABgAIAAAAIQA4&#10;/SH/1gAAAJQBAAALAAAAAAAAAAAAAAAAAC8BAABfcmVscy8ucmVsc1BLAQItABQABgAIAAAAIQCg&#10;jItnEQIAACsEAAAOAAAAAAAAAAAAAAAAAC4CAABkcnMvZTJvRG9jLnhtbFBLAQItABQABgAIAAAA&#10;IQC+Ui3P4AAAAAoBAAAPAAAAAAAAAAAAAAAAAGsEAABkcnMvZG93bnJldi54bWxQSwUGAAAAAAQA&#10;BADzAAAAeAUAAAAA&#10;" strokecolor="white">
                <v:textbox style="mso-fit-shape-to-text:t">
                  <w:txbxContent>
                    <w:p w14:paraId="5FE50054" w14:textId="77777777" w:rsidR="00AD3C9C" w:rsidRPr="00BC7070" w:rsidRDefault="00AD3C9C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BC707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The Ray E. Helfer Society</w:t>
                      </w:r>
                    </w:p>
                  </w:txbxContent>
                </v:textbox>
              </v:shape>
            </w:pict>
          </mc:Fallback>
        </mc:AlternateContent>
      </w:r>
      <w:r w:rsidR="004C19A3">
        <w:rPr>
          <w:noProof/>
        </w:rPr>
        <w:drawing>
          <wp:anchor distT="0" distB="0" distL="114300" distR="114300" simplePos="0" relativeHeight="251658752" behindDoc="0" locked="0" layoutInCell="1" allowOverlap="0" wp14:anchorId="16C981EC" wp14:editId="4B8A019E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133475" cy="1143000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4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CDDCC" wp14:editId="538594F4">
                <wp:simplePos x="0" y="0"/>
                <wp:positionH relativeFrom="column">
                  <wp:posOffset>4986020</wp:posOffset>
                </wp:positionH>
                <wp:positionV relativeFrom="paragraph">
                  <wp:posOffset>28575</wp:posOffset>
                </wp:positionV>
                <wp:extent cx="1776095" cy="965200"/>
                <wp:effectExtent l="8890" t="9525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F9956" w14:textId="77777777" w:rsidR="003C0E3B" w:rsidRDefault="003C0E3B" w:rsidP="001F325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218 Glorieta Drive</w:t>
                            </w:r>
                          </w:p>
                          <w:p w14:paraId="13682F65" w14:textId="77777777" w:rsidR="003C0E3B" w:rsidRDefault="003C0E3B" w:rsidP="001F325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St. Augustine, FL 32095</w:t>
                            </w:r>
                          </w:p>
                          <w:p w14:paraId="4C02E136" w14:textId="0118119C" w:rsidR="00AD3C9C" w:rsidRPr="001F325D" w:rsidRDefault="00AD3C9C" w:rsidP="001F325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F325D">
                              <w:rPr>
                                <w:sz w:val="20"/>
                                <w:szCs w:val="20"/>
                              </w:rPr>
                              <w:t>Phone: 630.359.4273</w:t>
                            </w:r>
                          </w:p>
                          <w:p w14:paraId="3B8088EF" w14:textId="77777777" w:rsidR="00AD3C9C" w:rsidRPr="001F325D" w:rsidRDefault="00AD3C9C" w:rsidP="001F325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F325D">
                              <w:rPr>
                                <w:sz w:val="20"/>
                                <w:szCs w:val="20"/>
                              </w:rPr>
                              <w:t>Web: www.helfersociety.org</w:t>
                            </w:r>
                          </w:p>
                          <w:p w14:paraId="4D12119D" w14:textId="77777777" w:rsidR="00AD3C9C" w:rsidRPr="001F325D" w:rsidRDefault="00AD3C9C" w:rsidP="001F325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F325D">
                              <w:rPr>
                                <w:sz w:val="20"/>
                                <w:szCs w:val="20"/>
                              </w:rPr>
                              <w:t>E-mail: info@helfersociety.org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CDDCC" id="Text Box 4" o:spid="_x0000_s1027" type="#_x0000_t202" style="position:absolute;margin-left:392.6pt;margin-top:2.25pt;width:139.85pt;height:7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FGEgIAADIEAAAOAAAAZHJzL2Uyb0RvYy54bWysU9tu2zAMfR+wfxD0vjgJcmmMOEWXLsOA&#10;rhvQ7QMUWY6FyaJGKbG7rx8lO2m2vRXzg0Ca0iF5eLi+7RrDTgq9BlvwyWjMmbISSm0PBf/+bffu&#10;hjMfhC2FAasK/qw8v928fbNuXa6mUIMpFTICsT5vXcHrEFyeZV7WqhF+BE5ZClaAjQjk4iErUbSE&#10;3phsOh4vshawdAhSeU9/7/sg3yT8qlIyfKkqrwIzBafaQjoxnft4Zpu1yA8oXK3lUIZ4RRWN0JaS&#10;XqDuRRDsiPofqEZLBA9VGEloMqgqLVXqgbqZjP/q5qkWTqVeiBzvLjT5/wcrH09P7iuy0L2HjgaY&#10;mvDuAeQPzyxsa2EP6g4R2lqJkhJPImVZ63w+PI1U+9xHkH37GUoasjgGSEBdhU1khfpkhE4DeL6Q&#10;rrrAZEy5XC7GqzlnkmKrxZymmlKI/PzaoQ8fFTQsGgVHGmpCF6cHH2I1Ij9fick8GF3utDHJwcN+&#10;a5CdBAlgl74B/Y9rxrKWss+n856AV0A0OpCSjW4KfjOOX6+tSNsHWyadBaFNb1PJxg48Rup6EkO3&#10;75guB5IjrXson4lYhF64tGhk1IC/OGtJtAX3P48CFWfmk6XhrCazWVR5cmbz5ZQcvI7sryPCSoIq&#10;eOCsN7eh34yjQ32oKdNZDnc00J1OXL9UNZRPwkwjGJYoKv/aT7deVn3zGwAA//8DAFBLAwQUAAYA&#10;CAAAACEAbAT4reIAAAAKAQAADwAAAGRycy9kb3ducmV2LnhtbEyPwU7DMBBE70j8g7VI3KhN1YQ2&#10;xKkQAgkOVUWhqri59pKk2Osodtrw97gnuM1qRjNvy+XoLDtiH1pPEm4nAhiS9qalWsLH+/PNHFiI&#10;ioyynlDCDwZYVpcXpSqMP9EbHjexZqmEQqEkNDF2BedBN+hUmPgOKXlfvncqprOvuenVKZU7y6dC&#10;5NypltJCozp8bFB/bwYn4Ul3L4v1pz3s1nor8kGsXg9+JeX11fhwDyziGP/CcMZP6FAlpr0fyARm&#10;JdzNs2mKSphlwM6+yGcLYPuksjwDXpX8/wvVLwAAAP//AwBQSwECLQAUAAYACAAAACEAtoM4kv4A&#10;AADhAQAAEwAAAAAAAAAAAAAAAAAAAAAAW0NvbnRlbnRfVHlwZXNdLnhtbFBLAQItABQABgAIAAAA&#10;IQA4/SH/1gAAAJQBAAALAAAAAAAAAAAAAAAAAC8BAABfcmVscy8ucmVsc1BLAQItABQABgAIAAAA&#10;IQD6mmFGEgIAADIEAAAOAAAAAAAAAAAAAAAAAC4CAABkcnMvZTJvRG9jLnhtbFBLAQItABQABgAI&#10;AAAAIQBsBPit4gAAAAoBAAAPAAAAAAAAAAAAAAAAAGwEAABkcnMvZG93bnJldi54bWxQSwUGAAAA&#10;AAQABADzAAAAewUAAAAA&#10;" strokecolor="white">
                <v:textbox style="mso-fit-shape-to-text:t">
                  <w:txbxContent>
                    <w:p w14:paraId="6A9F9956" w14:textId="77777777" w:rsidR="003C0E3B" w:rsidRDefault="003C0E3B" w:rsidP="001F325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218 Glorieta Drive</w:t>
                      </w:r>
                    </w:p>
                    <w:p w14:paraId="13682F65" w14:textId="77777777" w:rsidR="003C0E3B" w:rsidRDefault="003C0E3B" w:rsidP="001F325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St. Augustine, FL 32095</w:t>
                      </w:r>
                    </w:p>
                    <w:p w14:paraId="4C02E136" w14:textId="0118119C" w:rsidR="00AD3C9C" w:rsidRPr="001F325D" w:rsidRDefault="00AD3C9C" w:rsidP="001F325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F325D">
                        <w:rPr>
                          <w:sz w:val="20"/>
                          <w:szCs w:val="20"/>
                        </w:rPr>
                        <w:t>Phone: 630.359.4273</w:t>
                      </w:r>
                    </w:p>
                    <w:p w14:paraId="3B8088EF" w14:textId="77777777" w:rsidR="00AD3C9C" w:rsidRPr="001F325D" w:rsidRDefault="00AD3C9C" w:rsidP="001F325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F325D">
                        <w:rPr>
                          <w:sz w:val="20"/>
                          <w:szCs w:val="20"/>
                        </w:rPr>
                        <w:t>Web: www.helfersociety.org</w:t>
                      </w:r>
                    </w:p>
                    <w:p w14:paraId="4D12119D" w14:textId="77777777" w:rsidR="00AD3C9C" w:rsidRPr="001F325D" w:rsidRDefault="00AD3C9C" w:rsidP="001F325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F325D">
                        <w:rPr>
                          <w:sz w:val="20"/>
                          <w:szCs w:val="20"/>
                        </w:rPr>
                        <w:t>E-mail: info@helfersociety.org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DDA8845" w14:textId="77777777" w:rsidR="00944169" w:rsidRPr="00826985" w:rsidRDefault="00944169"/>
    <w:p w14:paraId="43AAB77A" w14:textId="77777777" w:rsidR="00C4542D" w:rsidRDefault="00C4542D" w:rsidP="00C4542D">
      <w:pPr>
        <w:spacing w:before="56"/>
        <w:ind w:left="1572"/>
        <w:rPr>
          <w:rFonts w:ascii="Times New Roman" w:hAnsi="Times New Roman"/>
        </w:rPr>
      </w:pPr>
      <w:r>
        <w:rPr>
          <w:rFonts w:ascii="Times New Roman"/>
          <w:b/>
          <w:spacing w:val="-1"/>
        </w:rPr>
        <w:t>Ray</w:t>
      </w:r>
      <w:r>
        <w:rPr>
          <w:rFonts w:ascii="Times New Roman"/>
          <w:b/>
        </w:rPr>
        <w:t xml:space="preserve"> E. </w:t>
      </w:r>
      <w:r>
        <w:rPr>
          <w:rFonts w:ascii="Times New Roman"/>
          <w:b/>
          <w:spacing w:val="-1"/>
        </w:rPr>
        <w:t>Helfer Society</w:t>
      </w:r>
      <w:r>
        <w:rPr>
          <w:rFonts w:ascii="Times New Roman"/>
          <w:b/>
        </w:rPr>
        <w:t xml:space="preserve"> Annual </w:t>
      </w:r>
      <w:r>
        <w:rPr>
          <w:rFonts w:ascii="Times New Roman"/>
          <w:b/>
          <w:spacing w:val="-1"/>
        </w:rPr>
        <w:t>Meeting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Scholarship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Application</w:t>
      </w:r>
    </w:p>
    <w:p w14:paraId="074D9944" w14:textId="77777777" w:rsidR="00C4542D" w:rsidRDefault="00C4542D" w:rsidP="00C4542D">
      <w:pPr>
        <w:rPr>
          <w:rFonts w:ascii="Times New Roman" w:hAnsi="Times New Roman"/>
          <w:b/>
          <w:bCs/>
          <w:sz w:val="34"/>
          <w:szCs w:val="34"/>
        </w:rPr>
      </w:pPr>
    </w:p>
    <w:p w14:paraId="46FD864B" w14:textId="18237072" w:rsidR="00C4542D" w:rsidRPr="00CF55EA" w:rsidRDefault="00C4542D" w:rsidP="00C4542D">
      <w:pPr>
        <w:pStyle w:val="BodyText"/>
        <w:spacing w:before="0"/>
        <w:ind w:right="101"/>
      </w:pPr>
      <w:r w:rsidRPr="00CF55EA">
        <w:t xml:space="preserve">The </w:t>
      </w:r>
      <w:r w:rsidRPr="00CF55EA">
        <w:rPr>
          <w:b/>
        </w:rPr>
        <w:t xml:space="preserve">Ray E. Helfer Society Annual Meeting Scholarship </w:t>
      </w:r>
      <w:r w:rsidRPr="00CF55EA">
        <w:t>was established by the Helfer</w:t>
      </w:r>
      <w:r w:rsidR="00D76503" w:rsidRPr="00CF55EA">
        <w:t xml:space="preserve"> </w:t>
      </w:r>
      <w:r w:rsidRPr="00CF55EA">
        <w:t xml:space="preserve">Society to encourage trainees to consider a career dedicated to the care of maltreated children. The Annual Meeting of the Helfer Society is a mid-sized meeting that promotes exposure to cutting-edge research dedicated to </w:t>
      </w:r>
      <w:r w:rsidR="00817787">
        <w:t>C</w:t>
      </w:r>
      <w:r w:rsidRPr="00CF55EA">
        <w:t xml:space="preserve">hild </w:t>
      </w:r>
      <w:r w:rsidR="00817787">
        <w:t>A</w:t>
      </w:r>
      <w:r w:rsidRPr="00CF55EA">
        <w:t xml:space="preserve">buse </w:t>
      </w:r>
      <w:r w:rsidR="00817787">
        <w:t>P</w:t>
      </w:r>
      <w:r w:rsidRPr="00CF55EA">
        <w:t>ediatrics, as well as the opportunity to network with early, mid-care</w:t>
      </w:r>
      <w:r w:rsidR="00320B43">
        <w:t xml:space="preserve">er, and senior mentors. The </w:t>
      </w:r>
      <w:r w:rsidRPr="00CF55EA">
        <w:t xml:space="preserve">meeting will be held April </w:t>
      </w:r>
      <w:r w:rsidR="001C244B">
        <w:t>1</w:t>
      </w:r>
      <w:r w:rsidR="008264E1">
        <w:t>6-19</w:t>
      </w:r>
      <w:r w:rsidR="002F10C9">
        <w:t xml:space="preserve">, </w:t>
      </w:r>
      <w:r w:rsidR="00817787">
        <w:t>2023,</w:t>
      </w:r>
      <w:r w:rsidRPr="00CF55EA">
        <w:t xml:space="preserve"> at the </w:t>
      </w:r>
      <w:r w:rsidR="008264E1">
        <w:t>Loews Ventana Canyon Resort, in Tucson, Arizona</w:t>
      </w:r>
      <w:r w:rsidR="001E718B">
        <w:t>.</w:t>
      </w:r>
      <w:r w:rsidR="001C244B">
        <w:t xml:space="preserve"> </w:t>
      </w:r>
      <w:r w:rsidR="002F10C9">
        <w:t>Helfer will be having a hybrid meeting with live presentations and virtual</w:t>
      </w:r>
      <w:r w:rsidR="00817787">
        <w:t xml:space="preserve"> </w:t>
      </w:r>
      <w:r w:rsidR="00511D2A">
        <w:t xml:space="preserve">attendance </w:t>
      </w:r>
      <w:r w:rsidR="00817787">
        <w:t>option</w:t>
      </w:r>
      <w:r w:rsidR="002F10C9">
        <w:t xml:space="preserve"> as well. </w:t>
      </w:r>
      <w:r w:rsidRPr="00CF55EA">
        <w:t xml:space="preserve">This scholarship is intended to support </w:t>
      </w:r>
      <w:r w:rsidRPr="00557806">
        <w:rPr>
          <w:u w:val="single"/>
        </w:rPr>
        <w:t>travel costs and meeting fees</w:t>
      </w:r>
      <w:r w:rsidRPr="00CF55EA">
        <w:t xml:space="preserve"> for a trainee to </w:t>
      </w:r>
      <w:r w:rsidR="0013532A">
        <w:t xml:space="preserve">attend </w:t>
      </w:r>
      <w:r w:rsidRPr="00CF55EA">
        <w:t xml:space="preserve">the </w:t>
      </w:r>
      <w:r w:rsidR="00511D2A">
        <w:t>A</w:t>
      </w:r>
      <w:r w:rsidRPr="00CF55EA">
        <w:t xml:space="preserve">nnual </w:t>
      </w:r>
      <w:r w:rsidR="00511D2A">
        <w:t>M</w:t>
      </w:r>
      <w:r w:rsidRPr="00CF55EA">
        <w:t xml:space="preserve">eeting </w:t>
      </w:r>
      <w:r w:rsidR="00757BF2" w:rsidRPr="00757BF2">
        <w:t xml:space="preserve">with the goal of increasing </w:t>
      </w:r>
      <w:r w:rsidR="00A77737">
        <w:t>commitment to a career in Child Abuse Pediatrics by</w:t>
      </w:r>
      <w:r w:rsidR="00757BF2" w:rsidRPr="00757BF2">
        <w:t xml:space="preserve"> talented physicians</w:t>
      </w:r>
      <w:r w:rsidR="00A77737">
        <w:t>.</w:t>
      </w:r>
    </w:p>
    <w:p w14:paraId="0715B4C1" w14:textId="4334DF32" w:rsidR="00C4542D" w:rsidRPr="00CF55EA" w:rsidRDefault="00C4542D" w:rsidP="00C4542D">
      <w:pPr>
        <w:pStyle w:val="BodyText"/>
        <w:ind w:right="107"/>
      </w:pPr>
      <w:r w:rsidRPr="00CF55EA">
        <w:t>Scholarships ar</w:t>
      </w:r>
      <w:r w:rsidR="00320B43">
        <w:t>e available to medical students and</w:t>
      </w:r>
      <w:r w:rsidRPr="00CF55EA">
        <w:t xml:space="preserve"> </w:t>
      </w:r>
      <w:r w:rsidR="0013532A">
        <w:t xml:space="preserve">pediatrics </w:t>
      </w:r>
      <w:r w:rsidRPr="00CF55EA">
        <w:t>residents</w:t>
      </w:r>
      <w:r w:rsidR="00E239A8">
        <w:t xml:space="preserve"> eligible for a Child Abuse Pediatrics Fellowship</w:t>
      </w:r>
      <w:r w:rsidRPr="00CF55EA">
        <w:t>.</w:t>
      </w:r>
    </w:p>
    <w:p w14:paraId="66C40ADB" w14:textId="428DD65F" w:rsidR="00C4542D" w:rsidRPr="00CF55EA" w:rsidRDefault="00C4542D" w:rsidP="00C4542D">
      <w:pPr>
        <w:pStyle w:val="BodyText"/>
        <w:ind w:left="119" w:right="142"/>
      </w:pPr>
      <w:r w:rsidRPr="00CF55EA">
        <w:t>Applicants should complete the application</w:t>
      </w:r>
      <w:r w:rsidR="00817787">
        <w:t xml:space="preserve"> form</w:t>
      </w:r>
      <w:r w:rsidRPr="00CF55EA">
        <w:t xml:space="preserve"> below and attach their current CV.</w:t>
      </w:r>
      <w:r w:rsidR="00D76503" w:rsidRPr="00CF55EA">
        <w:t xml:space="preserve"> </w:t>
      </w:r>
      <w:r w:rsidR="00320B43">
        <w:t>A</w:t>
      </w:r>
      <w:r w:rsidRPr="00CF55EA">
        <w:t xml:space="preserve"> letter of support from a current member of the Society </w:t>
      </w:r>
      <w:r w:rsidR="00320B43">
        <w:t>must</w:t>
      </w:r>
      <w:r w:rsidRPr="00CF55EA">
        <w:t xml:space="preserve"> be included as well.</w:t>
      </w:r>
      <w:r w:rsidR="00D76503" w:rsidRPr="00CF55EA">
        <w:t xml:space="preserve"> </w:t>
      </w:r>
      <w:r w:rsidRPr="00CF55EA">
        <w:t xml:space="preserve">A subcommittee of the Society will review applications based on the likelihood that the scholarship will improve the potential of the applicant to </w:t>
      </w:r>
      <w:r w:rsidR="00E239A8">
        <w:t xml:space="preserve">apply for a Child Abuse Pediatrics Fellowship and </w:t>
      </w:r>
      <w:r w:rsidRPr="00CF55EA">
        <w:t>have a productive career dedicated to the care of abused children.</w:t>
      </w:r>
      <w:r w:rsidR="00D76503" w:rsidRPr="00CF55EA">
        <w:t xml:space="preserve"> </w:t>
      </w:r>
      <w:r w:rsidRPr="00CF55EA">
        <w:t>Successful applicants are expected to attend the large majority of sessions at the conference</w:t>
      </w:r>
      <w:r w:rsidR="00A77737">
        <w:t xml:space="preserve"> in </w:t>
      </w:r>
      <w:r w:rsidR="00511D2A">
        <w:t>person</w:t>
      </w:r>
      <w:r w:rsidR="00511D2A" w:rsidRPr="00CF55EA">
        <w:t xml:space="preserve"> and</w:t>
      </w:r>
      <w:r w:rsidRPr="00CF55EA">
        <w:t xml:space="preserve"> are welcome for </w:t>
      </w:r>
      <w:r w:rsidR="000C6167">
        <w:t xml:space="preserve">all </w:t>
      </w:r>
      <w:r w:rsidRPr="00CF55EA">
        <w:t>social and most business and committee meetings.</w:t>
      </w:r>
    </w:p>
    <w:p w14:paraId="09E15CFC" w14:textId="5665DFBD" w:rsidR="00C4542D" w:rsidRPr="002F10C9" w:rsidRDefault="00C4542D" w:rsidP="00320B43">
      <w:pPr>
        <w:pStyle w:val="BodyText"/>
        <w:ind w:right="101"/>
        <w:rPr>
          <w:b/>
          <w:bCs/>
        </w:rPr>
      </w:pPr>
      <w:r w:rsidRPr="00CF55EA">
        <w:t xml:space="preserve">Please send completed applications to </w:t>
      </w:r>
      <w:hyperlink r:id="rId9">
        <w:r w:rsidRPr="00CF55EA">
          <w:rPr>
            <w:color w:val="0563C1"/>
            <w:u w:val="single" w:color="0563C1"/>
          </w:rPr>
          <w:t>dbandy@helfersociety.org</w:t>
        </w:r>
        <w:r w:rsidRPr="00CF55EA">
          <w:t>.</w:t>
        </w:r>
      </w:hyperlink>
      <w:r w:rsidRPr="00CF55EA">
        <w:t xml:space="preserve"> Applications will b</w:t>
      </w:r>
      <w:r w:rsidR="00320B43">
        <w:t>e accepted until January</w:t>
      </w:r>
      <w:r w:rsidR="002F10C9">
        <w:t xml:space="preserve"> </w:t>
      </w:r>
      <w:r w:rsidR="001E718B">
        <w:t>1</w:t>
      </w:r>
      <w:r w:rsidR="008264E1">
        <w:t>3</w:t>
      </w:r>
      <w:r w:rsidR="00320B43">
        <w:t>, 20</w:t>
      </w:r>
      <w:r w:rsidR="001C244B">
        <w:t>2</w:t>
      </w:r>
      <w:r w:rsidR="008264E1">
        <w:t>3</w:t>
      </w:r>
      <w:r w:rsidRPr="00CF55EA">
        <w:t xml:space="preserve"> and results will be communicated </w:t>
      </w:r>
      <w:r w:rsidR="002F10C9">
        <w:t xml:space="preserve">around </w:t>
      </w:r>
      <w:r w:rsidR="008264E1">
        <w:t xml:space="preserve">or before </w:t>
      </w:r>
      <w:r w:rsidR="002F10C9">
        <w:t>February 1</w:t>
      </w:r>
      <w:r w:rsidR="008264E1">
        <w:t>0</w:t>
      </w:r>
      <w:r w:rsidR="002F10C9">
        <w:t>, 202</w:t>
      </w:r>
      <w:r w:rsidR="008264E1">
        <w:t>3</w:t>
      </w:r>
      <w:r w:rsidR="001E718B">
        <w:t>.</w:t>
      </w:r>
      <w:r w:rsidRPr="00CF55EA">
        <w:t xml:space="preserve"> </w:t>
      </w:r>
      <w:r w:rsidR="00320B43">
        <w:t>S</w:t>
      </w:r>
      <w:r w:rsidRPr="00CF55EA">
        <w:t xml:space="preserve">cholarships </w:t>
      </w:r>
      <w:r w:rsidR="00320B43">
        <w:t>are</w:t>
      </w:r>
      <w:r w:rsidRPr="00CF55EA">
        <w:t xml:space="preserve"> to be used to support travel, lodging, </w:t>
      </w:r>
      <w:r w:rsidR="00817787" w:rsidRPr="00CF55EA">
        <w:t>registration,</w:t>
      </w:r>
      <w:r w:rsidRPr="00CF55EA">
        <w:t xml:space="preserve"> and other reasonable expenses incurred in the course of travel to the meeting</w:t>
      </w:r>
      <w:r w:rsidR="00817787">
        <w:t xml:space="preserve"> (also see details </w:t>
      </w:r>
      <w:r w:rsidR="00511D2A">
        <w:t xml:space="preserve">in </w:t>
      </w:r>
      <w:r w:rsidR="000C6167">
        <w:t xml:space="preserve">the </w:t>
      </w:r>
      <w:r w:rsidR="00511D2A">
        <w:t>application form</w:t>
      </w:r>
      <w:r w:rsidR="00817787">
        <w:t>)</w:t>
      </w:r>
      <w:r w:rsidRPr="00CF55EA">
        <w:t>.</w:t>
      </w:r>
      <w:r w:rsidR="00320B43">
        <w:t xml:space="preserve"> </w:t>
      </w:r>
      <w:r w:rsidRPr="00CF55EA">
        <w:t>Expected length of applications is 1-3 pages.</w:t>
      </w:r>
      <w:r w:rsidR="002F10C9">
        <w:t xml:space="preserve"> </w:t>
      </w:r>
      <w:r w:rsidR="002F10C9" w:rsidRPr="002F10C9">
        <w:rPr>
          <w:b/>
          <w:bCs/>
          <w:highlight w:val="yellow"/>
        </w:rPr>
        <w:t>Please</w:t>
      </w:r>
      <w:r w:rsidR="002F10C9">
        <w:rPr>
          <w:b/>
          <w:bCs/>
          <w:highlight w:val="yellow"/>
        </w:rPr>
        <w:t xml:space="preserve"> submit </w:t>
      </w:r>
      <w:r w:rsidR="002F10C9" w:rsidRPr="002F10C9">
        <w:rPr>
          <w:b/>
          <w:bCs/>
          <w:highlight w:val="yellow"/>
        </w:rPr>
        <w:t>application and attachments in a pdf format!!!</w:t>
      </w:r>
    </w:p>
    <w:p w14:paraId="25B8F8D4" w14:textId="77777777" w:rsidR="00536C2E" w:rsidRDefault="00536C2E" w:rsidP="00536C2E">
      <w:pPr>
        <w:jc w:val="center"/>
      </w:pPr>
      <w:r>
        <w:br w:type="page"/>
      </w:r>
      <w:r w:rsidR="004C19A3">
        <w:rPr>
          <w:noProof/>
        </w:rPr>
        <w:lastRenderedPageBreak/>
        <w:drawing>
          <wp:inline distT="0" distB="0" distL="0" distR="0" wp14:anchorId="46B0372C" wp14:editId="7141675A">
            <wp:extent cx="109537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EA938" w14:textId="77777777" w:rsidR="00536C2E" w:rsidRDefault="00536C2E" w:rsidP="00536C2E">
      <w:pPr>
        <w:jc w:val="center"/>
      </w:pPr>
    </w:p>
    <w:p w14:paraId="4D1E98C4" w14:textId="77777777" w:rsidR="00AD3C9C" w:rsidRDefault="00AD3C9C" w:rsidP="00AD3C9C">
      <w:pPr>
        <w:spacing w:before="56"/>
        <w:ind w:left="1572"/>
        <w:rPr>
          <w:rFonts w:ascii="Times New Roman" w:hAnsi="Times New Roman"/>
        </w:rPr>
      </w:pPr>
      <w:r>
        <w:rPr>
          <w:rFonts w:ascii="Times New Roman"/>
          <w:b/>
          <w:spacing w:val="-1"/>
        </w:rPr>
        <w:t>Ray</w:t>
      </w:r>
      <w:r>
        <w:rPr>
          <w:rFonts w:ascii="Times New Roman"/>
          <w:b/>
        </w:rPr>
        <w:t xml:space="preserve"> E. </w:t>
      </w:r>
      <w:r w:rsidR="00D76503">
        <w:rPr>
          <w:rFonts w:ascii="Times New Roman"/>
          <w:b/>
          <w:spacing w:val="-1"/>
        </w:rPr>
        <w:t>Helfer</w:t>
      </w:r>
      <w:r w:rsidR="00085E3E"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1"/>
        </w:rPr>
        <w:t>Society</w:t>
      </w:r>
      <w:r>
        <w:rPr>
          <w:rFonts w:ascii="Times New Roman"/>
          <w:b/>
        </w:rPr>
        <w:t xml:space="preserve"> Annual </w:t>
      </w:r>
      <w:r>
        <w:rPr>
          <w:rFonts w:ascii="Times New Roman"/>
          <w:b/>
          <w:spacing w:val="-1"/>
        </w:rPr>
        <w:t>Meeting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Scholarship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Application</w:t>
      </w:r>
    </w:p>
    <w:p w14:paraId="29D785B9" w14:textId="77777777" w:rsidR="006656F6" w:rsidRDefault="006656F6" w:rsidP="00AD3C9C"/>
    <w:p w14:paraId="4C31E0F9" w14:textId="367BFA76" w:rsidR="001E2D97" w:rsidRDefault="001E2D97" w:rsidP="00AD3C9C">
      <w:r>
        <w:t>This is a Microsoft Word fillable form. Sim</w:t>
      </w:r>
      <w:r w:rsidR="00C53813">
        <w:t>pl</w:t>
      </w:r>
      <w:r>
        <w:t xml:space="preserve">y place your cursor in the appropriate area to type your response. </w:t>
      </w:r>
      <w:r w:rsidR="001F56F9">
        <w:t xml:space="preserve">You may also prepare your responses in another document or “scratch pad” and cut and paste them into the appropriate space on the form below. </w:t>
      </w:r>
      <w:r>
        <w:t xml:space="preserve">Once done, be sure to save this form </w:t>
      </w:r>
      <w:r w:rsidR="00817787">
        <w:t xml:space="preserve">as a pdf </w:t>
      </w:r>
      <w:r>
        <w:t>before returning it to the Society.</w:t>
      </w:r>
    </w:p>
    <w:p w14:paraId="30909756" w14:textId="77777777" w:rsidR="001E2D97" w:rsidRDefault="001E2D97" w:rsidP="00AD3C9C"/>
    <w:p w14:paraId="360A80C8" w14:textId="77777777" w:rsidR="001E2D97" w:rsidRPr="006F7715" w:rsidRDefault="001E2D97" w:rsidP="001E2D97">
      <w:pPr>
        <w:jc w:val="center"/>
        <w:rPr>
          <w:b/>
        </w:rPr>
      </w:pPr>
      <w:r w:rsidRPr="006F7715">
        <w:rPr>
          <w:b/>
        </w:rPr>
        <w:t>**************</w:t>
      </w:r>
    </w:p>
    <w:p w14:paraId="4BFB3785" w14:textId="77777777" w:rsidR="001E2D97" w:rsidRDefault="001E2D97" w:rsidP="00AD3C9C"/>
    <w:p w14:paraId="7F8DD25D" w14:textId="275AD74F" w:rsidR="00AD3C9C" w:rsidRDefault="00AD3C9C" w:rsidP="00AD3C9C">
      <w:r w:rsidRPr="006F7715">
        <w:rPr>
          <w:b/>
        </w:rPr>
        <w:t>Name:</w:t>
      </w:r>
      <w:r>
        <w:t xml:space="preserve"> </w:t>
      </w:r>
    </w:p>
    <w:p w14:paraId="7ECC2CF2" w14:textId="77777777" w:rsidR="00AD3C9C" w:rsidRDefault="00AD3C9C" w:rsidP="00AD3C9C"/>
    <w:p w14:paraId="79E54728" w14:textId="16E24196" w:rsidR="00AD3C9C" w:rsidRDefault="00AD3C9C" w:rsidP="00AD3C9C">
      <w:r w:rsidRPr="006F7715">
        <w:rPr>
          <w:b/>
        </w:rPr>
        <w:t>Level of Training:</w:t>
      </w:r>
      <w:r>
        <w:tab/>
      </w:r>
      <w:bookmarkStart w:id="0" w:name="Check1"/>
      <w:r w:rsidR="00BF436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D3DB6">
        <w:fldChar w:fldCharType="separate"/>
      </w:r>
      <w:r w:rsidR="00BF4360">
        <w:fldChar w:fldCharType="end"/>
      </w:r>
      <w:bookmarkEnd w:id="0"/>
      <w:r>
        <w:t xml:space="preserve"> Medical Student</w:t>
      </w:r>
      <w:r>
        <w:tab/>
      </w:r>
      <w:bookmarkStart w:id="1" w:name="Check2"/>
      <w:r w:rsidR="00BF43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3DB6">
        <w:fldChar w:fldCharType="separate"/>
      </w:r>
      <w:r w:rsidR="00BF4360">
        <w:fldChar w:fldCharType="end"/>
      </w:r>
      <w:bookmarkEnd w:id="1"/>
      <w:r>
        <w:t xml:space="preserve"> Resident</w:t>
      </w:r>
    </w:p>
    <w:p w14:paraId="6BE7C47C" w14:textId="77777777" w:rsidR="00AD3C9C" w:rsidRDefault="00AD3C9C" w:rsidP="00AD3C9C"/>
    <w:p w14:paraId="3569CC19" w14:textId="3334BC24" w:rsidR="00AD3C9C" w:rsidRDefault="00AD3C9C" w:rsidP="00AD3C9C">
      <w:r w:rsidRPr="006F7715">
        <w:rPr>
          <w:b/>
        </w:rPr>
        <w:t>Institution:</w:t>
      </w:r>
      <w:r>
        <w:t xml:space="preserve"> </w:t>
      </w:r>
      <w:bookmarkStart w:id="2" w:name="Text2"/>
      <w:r w:rsidR="00BF4360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  <w:bookmarkEnd w:id="2"/>
    </w:p>
    <w:p w14:paraId="36C7A915" w14:textId="77777777" w:rsidR="00AD3C9C" w:rsidRDefault="00AD3C9C" w:rsidP="00AD3C9C"/>
    <w:p w14:paraId="24AE67D7" w14:textId="0D8E72AB" w:rsidR="00AD3C9C" w:rsidRDefault="00AD3C9C" w:rsidP="00AD3C9C">
      <w:r w:rsidRPr="006F7715">
        <w:rPr>
          <w:b/>
        </w:rPr>
        <w:t>Expected Date of Graduation:</w:t>
      </w:r>
      <w:r>
        <w:t xml:space="preserve"> </w:t>
      </w:r>
      <w:bookmarkStart w:id="3" w:name="Text4"/>
      <w:r w:rsidR="00BF4360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  <w:bookmarkEnd w:id="3"/>
    </w:p>
    <w:p w14:paraId="51D27B72" w14:textId="77777777" w:rsidR="00AD3C9C" w:rsidRDefault="00AD3C9C" w:rsidP="00AD3C9C"/>
    <w:p w14:paraId="12D6A42D" w14:textId="3C821EE6" w:rsidR="00AD3C9C" w:rsidRDefault="00AD3C9C" w:rsidP="00AD3C9C">
      <w:r w:rsidRPr="006F7715">
        <w:rPr>
          <w:b/>
        </w:rPr>
        <w:t>E-mail Address:</w:t>
      </w:r>
      <w:r>
        <w:t xml:space="preserve"> </w:t>
      </w:r>
      <w:bookmarkStart w:id="4" w:name="Text5"/>
      <w:r w:rsidR="00BF4360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  <w:bookmarkEnd w:id="4"/>
      <w:r>
        <w:tab/>
      </w:r>
      <w:r w:rsidRPr="006F7715">
        <w:rPr>
          <w:b/>
        </w:rPr>
        <w:t>Phone Number:</w:t>
      </w:r>
      <w:r>
        <w:t xml:space="preserve"> </w:t>
      </w:r>
      <w:bookmarkStart w:id="5" w:name="Text6"/>
      <w:r w:rsidR="00BF4360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  <w:bookmarkEnd w:id="5"/>
    </w:p>
    <w:p w14:paraId="4F650B11" w14:textId="77777777" w:rsidR="0013532A" w:rsidRDefault="0013532A" w:rsidP="00AD3C9C"/>
    <w:p w14:paraId="72667845" w14:textId="73EA2326" w:rsidR="0013532A" w:rsidRDefault="0013532A" w:rsidP="00AD3C9C">
      <w:r>
        <w:rPr>
          <w:b/>
        </w:rPr>
        <w:t>Name of Helfer member sponsoring your a</w:t>
      </w:r>
      <w:r w:rsidRPr="0013532A">
        <w:rPr>
          <w:b/>
        </w:rPr>
        <w:t>pplication:</w:t>
      </w:r>
      <w:r>
        <w:t xml:space="preserve"> </w:t>
      </w:r>
      <w:r w:rsidR="00BF4360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</w:p>
    <w:p w14:paraId="6020DAE3" w14:textId="77777777" w:rsidR="00AD3C9C" w:rsidRDefault="00AD3C9C" w:rsidP="00AD3C9C"/>
    <w:p w14:paraId="677A1EFD" w14:textId="2FA0498D" w:rsidR="00AD3C9C" w:rsidRDefault="00AD3C9C" w:rsidP="00AD3C9C">
      <w:r w:rsidRPr="006F7715">
        <w:rPr>
          <w:b/>
        </w:rPr>
        <w:t>Please describe any exposure to the field of Child Abuse Pediatrics:</w:t>
      </w:r>
      <w:r>
        <w:t xml:space="preserve"> </w:t>
      </w:r>
      <w:bookmarkStart w:id="6" w:name="Text7"/>
      <w:r w:rsidR="00BF4360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  <w:bookmarkEnd w:id="6"/>
    </w:p>
    <w:p w14:paraId="5303B8A9" w14:textId="77777777" w:rsidR="00AD3C9C" w:rsidRDefault="00AD3C9C" w:rsidP="00AD3C9C"/>
    <w:p w14:paraId="50D002AF" w14:textId="31904CB2" w:rsidR="00AD3C9C" w:rsidRDefault="00AD3C9C" w:rsidP="00AD3C9C">
      <w:r w:rsidRPr="006F7715">
        <w:rPr>
          <w:b/>
        </w:rPr>
        <w:t>Please describe any ongoing mentorship related to Child Abuse Pediatrics:</w:t>
      </w:r>
      <w:r>
        <w:t xml:space="preserve"> </w:t>
      </w:r>
      <w:bookmarkStart w:id="7" w:name="Text8"/>
      <w:r w:rsidR="00BF4360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  <w:bookmarkEnd w:id="7"/>
    </w:p>
    <w:p w14:paraId="5703E4DD" w14:textId="77777777" w:rsidR="00AD3C9C" w:rsidRDefault="00AD3C9C" w:rsidP="00AD3C9C"/>
    <w:p w14:paraId="4B6FE4B3" w14:textId="7EFCBB13" w:rsidR="00AD3C9C" w:rsidRDefault="00AD3C9C" w:rsidP="00AD3C9C">
      <w:r w:rsidRPr="006F7715">
        <w:rPr>
          <w:b/>
        </w:rPr>
        <w:t>Please describe any scholarly contributions (completed or in progress) related to Child Abuse Pediatrics.</w:t>
      </w:r>
      <w:r>
        <w:t xml:space="preserve"> Scholarly contributions include, but are not limited to: original research; </w:t>
      </w:r>
      <w:r w:rsidR="00A77737">
        <w:t xml:space="preserve">quality improvement; </w:t>
      </w:r>
      <w:r>
        <w:t>manuscripts; teaching; innovations in clinical care; administrative work; or service</w:t>
      </w:r>
      <w:r w:rsidR="00A77737">
        <w:t>/advocacy</w:t>
      </w:r>
      <w:r>
        <w:t xml:space="preserve">: </w:t>
      </w:r>
      <w:bookmarkStart w:id="8" w:name="Text9"/>
      <w:r w:rsidR="00BF4360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  <w:bookmarkEnd w:id="8"/>
    </w:p>
    <w:p w14:paraId="1EA58EE1" w14:textId="4948094F" w:rsidR="00AD3C9C" w:rsidRDefault="00AD3C9C" w:rsidP="00AD3C9C"/>
    <w:p w14:paraId="6B99F8FC" w14:textId="048398EC" w:rsidR="00E239A8" w:rsidRDefault="00E239A8" w:rsidP="00AD3C9C">
      <w:r>
        <w:t>The Helfer Society is committed to promoting an inclusive and diverse workforce. Please share how you would contribute to this vision</w:t>
      </w:r>
      <w:r w:rsidR="00817787">
        <w:t>:</w:t>
      </w:r>
    </w:p>
    <w:p w14:paraId="0C281132" w14:textId="77777777" w:rsidR="00E239A8" w:rsidRDefault="00E239A8" w:rsidP="00AD3C9C"/>
    <w:p w14:paraId="50671E23" w14:textId="1285673D" w:rsidR="00AD3C9C" w:rsidRDefault="00AD3C9C" w:rsidP="00AD3C9C">
      <w:r w:rsidRPr="006F7715">
        <w:rPr>
          <w:b/>
        </w:rPr>
        <w:t>What are your current near-term plans?</w:t>
      </w:r>
      <w:r>
        <w:t xml:space="preserve"> </w:t>
      </w:r>
      <w:bookmarkStart w:id="9" w:name="Text10"/>
      <w:r w:rsidR="00BF4360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  <w:bookmarkEnd w:id="9"/>
    </w:p>
    <w:p w14:paraId="1EFBFABC" w14:textId="77777777" w:rsidR="00AD3C9C" w:rsidRDefault="00AD3C9C" w:rsidP="00AD3C9C"/>
    <w:p w14:paraId="43CEC5DA" w14:textId="12D54139" w:rsidR="00AD3C9C" w:rsidRDefault="00AD3C9C" w:rsidP="00AD3C9C">
      <w:r w:rsidRPr="006F7715">
        <w:rPr>
          <w:b/>
        </w:rPr>
        <w:t>How will this scholarship improve your ability to ultimately contribute to the care of abused children?</w:t>
      </w:r>
      <w:r>
        <w:t xml:space="preserve"> </w:t>
      </w:r>
      <w:bookmarkStart w:id="10" w:name="Text11"/>
      <w:r w:rsidR="00BF4360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  <w:bookmarkEnd w:id="10"/>
    </w:p>
    <w:p w14:paraId="6E8927F1" w14:textId="77777777" w:rsidR="0013532A" w:rsidRDefault="0013532A" w:rsidP="00AD3C9C"/>
    <w:p w14:paraId="1ECE2A09" w14:textId="5FB3B24B" w:rsidR="0013532A" w:rsidRDefault="0013532A" w:rsidP="00AD3C9C">
      <w:r w:rsidRPr="0013532A">
        <w:rPr>
          <w:b/>
        </w:rPr>
        <w:t>Funds request</w:t>
      </w:r>
      <w:r w:rsidR="00817787">
        <w:rPr>
          <w:b/>
        </w:rPr>
        <w:t>able</w:t>
      </w:r>
      <w:r w:rsidRPr="0013532A">
        <w:rPr>
          <w:b/>
        </w:rPr>
        <w:t xml:space="preserve"> in scholarship – </w:t>
      </w:r>
      <w:r w:rsidR="002B05EA">
        <w:rPr>
          <w:b/>
        </w:rPr>
        <w:t xml:space="preserve">the Scholarship will provide you with up to 4 nights at the meeting hotel, </w:t>
      </w:r>
      <w:r w:rsidR="00511D2A">
        <w:rPr>
          <w:b/>
        </w:rPr>
        <w:t xml:space="preserve">the </w:t>
      </w:r>
      <w:r w:rsidR="00817787">
        <w:rPr>
          <w:b/>
        </w:rPr>
        <w:t xml:space="preserve">meeting </w:t>
      </w:r>
      <w:r w:rsidR="002B05EA">
        <w:rPr>
          <w:b/>
        </w:rPr>
        <w:t>registration fee, ground transportation up to $150 (</w:t>
      </w:r>
      <w:r w:rsidR="00D941D8">
        <w:rPr>
          <w:b/>
        </w:rPr>
        <w:t xml:space="preserve">for parking </w:t>
      </w:r>
      <w:r w:rsidR="002B05EA">
        <w:rPr>
          <w:b/>
        </w:rPr>
        <w:t>receipts</w:t>
      </w:r>
      <w:r w:rsidR="00D941D8">
        <w:rPr>
          <w:b/>
        </w:rPr>
        <w:t xml:space="preserve">, </w:t>
      </w:r>
      <w:r w:rsidR="00A77737">
        <w:rPr>
          <w:b/>
        </w:rPr>
        <w:t>transport,</w:t>
      </w:r>
      <w:r w:rsidR="00D941D8">
        <w:rPr>
          <w:b/>
        </w:rPr>
        <w:t xml:space="preserve"> or </w:t>
      </w:r>
      <w:r w:rsidR="002B05EA">
        <w:rPr>
          <w:b/>
        </w:rPr>
        <w:t>mileage) and airfare up to $4</w:t>
      </w:r>
      <w:r w:rsidR="00D941D8">
        <w:rPr>
          <w:b/>
        </w:rPr>
        <w:t>0</w:t>
      </w:r>
      <w:r w:rsidR="002B05EA">
        <w:rPr>
          <w:b/>
        </w:rPr>
        <w:t>0.  We do not cover rental cars or a per diem as many of your meals are provide</w:t>
      </w:r>
      <w:r w:rsidR="00EA5005">
        <w:rPr>
          <w:b/>
        </w:rPr>
        <w:t>d</w:t>
      </w:r>
      <w:r w:rsidR="00511D2A">
        <w:rPr>
          <w:b/>
        </w:rPr>
        <w:t xml:space="preserve"> at the meeting</w:t>
      </w:r>
      <w:r w:rsidR="002B05EA">
        <w:rPr>
          <w:b/>
        </w:rPr>
        <w:t>.  Please provide an estimate of your travel expense</w:t>
      </w:r>
      <w:r w:rsidR="00511D2A">
        <w:rPr>
          <w:b/>
        </w:rPr>
        <w:t>s</w:t>
      </w:r>
      <w:r w:rsidR="002B05EA">
        <w:rPr>
          <w:b/>
        </w:rPr>
        <w:t xml:space="preserve"> when submitting the application</w:t>
      </w:r>
      <w:r w:rsidRPr="0013532A">
        <w:rPr>
          <w:b/>
        </w:rPr>
        <w:t xml:space="preserve"> and itemize </w:t>
      </w:r>
      <w:r w:rsidR="002B05EA">
        <w:rPr>
          <w:b/>
        </w:rPr>
        <w:t>the amounts</w:t>
      </w:r>
      <w:r w:rsidR="00EA5005">
        <w:rPr>
          <w:b/>
        </w:rPr>
        <w:t>.</w:t>
      </w:r>
      <w:r w:rsidR="002B05EA">
        <w:rPr>
          <w:b/>
        </w:rPr>
        <w:t xml:space="preserve"> </w:t>
      </w:r>
      <w:r w:rsidR="00D941D8">
        <w:rPr>
          <w:b/>
        </w:rPr>
        <w:t>Airfare will be reimburse</w:t>
      </w:r>
      <w:r w:rsidR="00A77737">
        <w:rPr>
          <w:b/>
        </w:rPr>
        <w:t>d</w:t>
      </w:r>
      <w:r w:rsidR="00D941D8">
        <w:rPr>
          <w:b/>
        </w:rPr>
        <w:t xml:space="preserve"> </w:t>
      </w:r>
      <w:r w:rsidR="00511D2A">
        <w:rPr>
          <w:b/>
        </w:rPr>
        <w:t xml:space="preserve">in person, </w:t>
      </w:r>
      <w:r w:rsidR="00D941D8">
        <w:rPr>
          <w:b/>
        </w:rPr>
        <w:t xml:space="preserve">at the </w:t>
      </w:r>
      <w:r w:rsidR="00511D2A">
        <w:rPr>
          <w:b/>
        </w:rPr>
        <w:t>Annual M</w:t>
      </w:r>
      <w:r w:rsidR="00D941D8">
        <w:rPr>
          <w:b/>
        </w:rPr>
        <w:t xml:space="preserve">eeting. </w:t>
      </w:r>
      <w:r w:rsidRPr="0013532A">
        <w:t>(</w:t>
      </w:r>
      <w:r w:rsidR="00817787">
        <w:t>P</w:t>
      </w:r>
      <w:r w:rsidRPr="0013532A">
        <w:t xml:space="preserve">lease also list any </w:t>
      </w:r>
      <w:r w:rsidR="00817787">
        <w:t xml:space="preserve">additional </w:t>
      </w:r>
      <w:r w:rsidRPr="0013532A">
        <w:t>funding sources that you have already identified</w:t>
      </w:r>
      <w:r w:rsidR="00817787">
        <w:t xml:space="preserve"> to assist with</w:t>
      </w:r>
      <w:r w:rsidR="00511D2A">
        <w:t xml:space="preserve"> the cost of</w:t>
      </w:r>
      <w:r w:rsidR="00817787">
        <w:t xml:space="preserve"> attending the Annual Meeting</w:t>
      </w:r>
      <w:r>
        <w:t>)</w:t>
      </w:r>
      <w:r w:rsidRPr="0013532A">
        <w:rPr>
          <w:b/>
        </w:rPr>
        <w:t>:</w:t>
      </w:r>
      <w:r>
        <w:t xml:space="preserve"> </w:t>
      </w:r>
      <w:r w:rsidR="00BF4360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BF4360">
        <w:fldChar w:fldCharType="separate"/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433F8F">
        <w:t> </w:t>
      </w:r>
      <w:r w:rsidR="00BF4360">
        <w:fldChar w:fldCharType="end"/>
      </w:r>
    </w:p>
    <w:p w14:paraId="662F5AE2" w14:textId="77777777" w:rsidR="0013532A" w:rsidRDefault="0013532A" w:rsidP="00AD3C9C"/>
    <w:p w14:paraId="41BE721C" w14:textId="77777777" w:rsidR="006F7715" w:rsidRPr="006F7715" w:rsidRDefault="006F7715" w:rsidP="006F7715">
      <w:pPr>
        <w:jc w:val="center"/>
        <w:rPr>
          <w:b/>
        </w:rPr>
      </w:pPr>
      <w:r w:rsidRPr="006F7715">
        <w:rPr>
          <w:b/>
        </w:rPr>
        <w:t>**************</w:t>
      </w:r>
    </w:p>
    <w:p w14:paraId="422C6620" w14:textId="77777777" w:rsidR="006F7715" w:rsidRDefault="006F7715" w:rsidP="00AD3C9C"/>
    <w:p w14:paraId="3C56BE2E" w14:textId="4A78C4BC" w:rsidR="006F7715" w:rsidRDefault="006F7715" w:rsidP="00AD3C9C">
      <w:r>
        <w:t xml:space="preserve">Please </w:t>
      </w:r>
      <w:r w:rsidR="00825AB4">
        <w:t>save</w:t>
      </w:r>
      <w:r w:rsidR="00817787">
        <w:t xml:space="preserve"> the application form as a pdf</w:t>
      </w:r>
      <w:r w:rsidR="00825AB4">
        <w:t xml:space="preserve"> and </w:t>
      </w:r>
      <w:r>
        <w:t xml:space="preserve">e-mail </w:t>
      </w:r>
      <w:r w:rsidR="00825AB4">
        <w:t xml:space="preserve">your </w:t>
      </w:r>
      <w:r>
        <w:t>completed</w:t>
      </w:r>
      <w:r w:rsidR="00817787">
        <w:t xml:space="preserve"> application</w:t>
      </w:r>
      <w:r>
        <w:t xml:space="preserve"> form</w:t>
      </w:r>
      <w:r w:rsidR="00817787">
        <w:t xml:space="preserve"> along with your current </w:t>
      </w:r>
      <w:r w:rsidR="00511D2A">
        <w:t>C.V. and</w:t>
      </w:r>
      <w:r w:rsidR="00817787">
        <w:t xml:space="preserve"> a lett</w:t>
      </w:r>
      <w:r w:rsidR="00511D2A">
        <w:t>er of support from the Helfer member sponsoring your application</w:t>
      </w:r>
      <w:r w:rsidR="004D3DB6">
        <w:t xml:space="preserve"> </w:t>
      </w:r>
      <w:r>
        <w:t xml:space="preserve">to </w:t>
      </w:r>
      <w:hyperlink r:id="rId10" w:history="1">
        <w:r w:rsidRPr="00B86903">
          <w:rPr>
            <w:rStyle w:val="Hyperlink"/>
          </w:rPr>
          <w:t>dbandy@helfersociety.org</w:t>
        </w:r>
      </w:hyperlink>
      <w:r w:rsidR="00320B43">
        <w:t xml:space="preserve"> by </w:t>
      </w:r>
      <w:r w:rsidR="00320B43" w:rsidRPr="00557806">
        <w:rPr>
          <w:b/>
          <w:bCs/>
          <w:u w:val="single"/>
        </w:rPr>
        <w:t>January 1</w:t>
      </w:r>
      <w:r w:rsidR="00823452" w:rsidRPr="00557806">
        <w:rPr>
          <w:b/>
          <w:bCs/>
          <w:u w:val="single"/>
        </w:rPr>
        <w:t>3</w:t>
      </w:r>
      <w:r w:rsidR="00320B43" w:rsidRPr="00557806">
        <w:rPr>
          <w:b/>
          <w:bCs/>
          <w:u w:val="single"/>
        </w:rPr>
        <w:t>, 20</w:t>
      </w:r>
      <w:r w:rsidR="001C244B" w:rsidRPr="00557806">
        <w:rPr>
          <w:b/>
          <w:bCs/>
          <w:u w:val="single"/>
        </w:rPr>
        <w:t>2</w:t>
      </w:r>
      <w:r w:rsidR="00823452" w:rsidRPr="00557806">
        <w:rPr>
          <w:b/>
          <w:bCs/>
          <w:u w:val="single"/>
        </w:rPr>
        <w:t>3</w:t>
      </w:r>
      <w:r w:rsidR="00320B43">
        <w:t>.</w:t>
      </w:r>
    </w:p>
    <w:sectPr w:rsidR="006F7715" w:rsidSect="0077711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AE59" w14:textId="77777777" w:rsidR="006D30BB" w:rsidRDefault="006D30BB">
      <w:r>
        <w:separator/>
      </w:r>
    </w:p>
  </w:endnote>
  <w:endnote w:type="continuationSeparator" w:id="0">
    <w:p w14:paraId="49446C1B" w14:textId="77777777" w:rsidR="006D30BB" w:rsidRDefault="006D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CC8F" w14:textId="77777777" w:rsidR="006D30BB" w:rsidRDefault="006D30BB">
      <w:r>
        <w:separator/>
      </w:r>
    </w:p>
  </w:footnote>
  <w:footnote w:type="continuationSeparator" w:id="0">
    <w:p w14:paraId="36FC2E2F" w14:textId="77777777" w:rsidR="006D30BB" w:rsidRDefault="006D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7BCF"/>
    <w:multiLevelType w:val="hybridMultilevel"/>
    <w:tmpl w:val="22F21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72D"/>
    <w:multiLevelType w:val="hybridMultilevel"/>
    <w:tmpl w:val="3DECD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6E22"/>
    <w:multiLevelType w:val="hybridMultilevel"/>
    <w:tmpl w:val="D6227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5342015">
    <w:abstractNumId w:val="0"/>
  </w:num>
  <w:num w:numId="2" w16cid:durableId="212278385">
    <w:abstractNumId w:val="2"/>
  </w:num>
  <w:num w:numId="3" w16cid:durableId="1785540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DF"/>
    <w:rsid w:val="000047F6"/>
    <w:rsid w:val="0001190B"/>
    <w:rsid w:val="00021526"/>
    <w:rsid w:val="00085E3E"/>
    <w:rsid w:val="00086499"/>
    <w:rsid w:val="000A34A0"/>
    <w:rsid w:val="000A3637"/>
    <w:rsid w:val="000B43DF"/>
    <w:rsid w:val="000C6167"/>
    <w:rsid w:val="000F0C2D"/>
    <w:rsid w:val="000F57E7"/>
    <w:rsid w:val="00101F4F"/>
    <w:rsid w:val="0010548B"/>
    <w:rsid w:val="0013231F"/>
    <w:rsid w:val="0013532A"/>
    <w:rsid w:val="00151C7F"/>
    <w:rsid w:val="0015260F"/>
    <w:rsid w:val="00152D88"/>
    <w:rsid w:val="00167977"/>
    <w:rsid w:val="00187547"/>
    <w:rsid w:val="0019671C"/>
    <w:rsid w:val="001A3697"/>
    <w:rsid w:val="001B2F18"/>
    <w:rsid w:val="001B51E1"/>
    <w:rsid w:val="001C19FA"/>
    <w:rsid w:val="001C244B"/>
    <w:rsid w:val="001C2644"/>
    <w:rsid w:val="001D42BB"/>
    <w:rsid w:val="001E0F75"/>
    <w:rsid w:val="001E2D97"/>
    <w:rsid w:val="001E718B"/>
    <w:rsid w:val="001E7B33"/>
    <w:rsid w:val="001F325D"/>
    <w:rsid w:val="001F56F9"/>
    <w:rsid w:val="001F7266"/>
    <w:rsid w:val="0021117F"/>
    <w:rsid w:val="00214CA3"/>
    <w:rsid w:val="00215058"/>
    <w:rsid w:val="002228B2"/>
    <w:rsid w:val="00222FAC"/>
    <w:rsid w:val="00271619"/>
    <w:rsid w:val="002B05EA"/>
    <w:rsid w:val="002B5496"/>
    <w:rsid w:val="002D1112"/>
    <w:rsid w:val="002E726A"/>
    <w:rsid w:val="002F0086"/>
    <w:rsid w:val="002F10C9"/>
    <w:rsid w:val="00303810"/>
    <w:rsid w:val="0031028F"/>
    <w:rsid w:val="00320355"/>
    <w:rsid w:val="00320B43"/>
    <w:rsid w:val="00386E9F"/>
    <w:rsid w:val="003C0E3B"/>
    <w:rsid w:val="003E1B11"/>
    <w:rsid w:val="00416B92"/>
    <w:rsid w:val="00423C26"/>
    <w:rsid w:val="00433F8F"/>
    <w:rsid w:val="004533DF"/>
    <w:rsid w:val="00454AD3"/>
    <w:rsid w:val="00482499"/>
    <w:rsid w:val="00497B25"/>
    <w:rsid w:val="004A49D6"/>
    <w:rsid w:val="004C19A3"/>
    <w:rsid w:val="004C5F82"/>
    <w:rsid w:val="004D3DB6"/>
    <w:rsid w:val="004E3AFE"/>
    <w:rsid w:val="004F73E7"/>
    <w:rsid w:val="00506B11"/>
    <w:rsid w:val="00511D2A"/>
    <w:rsid w:val="0052071D"/>
    <w:rsid w:val="00525991"/>
    <w:rsid w:val="00536C2E"/>
    <w:rsid w:val="005373CD"/>
    <w:rsid w:val="00555509"/>
    <w:rsid w:val="00557806"/>
    <w:rsid w:val="005761B8"/>
    <w:rsid w:val="00580791"/>
    <w:rsid w:val="005B4F86"/>
    <w:rsid w:val="005C518B"/>
    <w:rsid w:val="006143CD"/>
    <w:rsid w:val="00634747"/>
    <w:rsid w:val="0064028A"/>
    <w:rsid w:val="00641253"/>
    <w:rsid w:val="00642AC7"/>
    <w:rsid w:val="00645FA8"/>
    <w:rsid w:val="006656F6"/>
    <w:rsid w:val="00681952"/>
    <w:rsid w:val="006B7EF0"/>
    <w:rsid w:val="006D11DE"/>
    <w:rsid w:val="006D30BB"/>
    <w:rsid w:val="006E1233"/>
    <w:rsid w:val="006E35D6"/>
    <w:rsid w:val="006E7AF6"/>
    <w:rsid w:val="006F7715"/>
    <w:rsid w:val="00703D49"/>
    <w:rsid w:val="00704850"/>
    <w:rsid w:val="007255E4"/>
    <w:rsid w:val="00727604"/>
    <w:rsid w:val="00752CCC"/>
    <w:rsid w:val="00757BF2"/>
    <w:rsid w:val="0077711A"/>
    <w:rsid w:val="0078260A"/>
    <w:rsid w:val="007B1BC2"/>
    <w:rsid w:val="007B5974"/>
    <w:rsid w:val="007D5C78"/>
    <w:rsid w:val="00817787"/>
    <w:rsid w:val="00823452"/>
    <w:rsid w:val="00825AB4"/>
    <w:rsid w:val="008264E1"/>
    <w:rsid w:val="00826985"/>
    <w:rsid w:val="0082725C"/>
    <w:rsid w:val="0084014D"/>
    <w:rsid w:val="008559B7"/>
    <w:rsid w:val="00864826"/>
    <w:rsid w:val="00881412"/>
    <w:rsid w:val="008A328C"/>
    <w:rsid w:val="008B0DAD"/>
    <w:rsid w:val="008B678D"/>
    <w:rsid w:val="00901BB8"/>
    <w:rsid w:val="00905A1E"/>
    <w:rsid w:val="00911143"/>
    <w:rsid w:val="009310E1"/>
    <w:rsid w:val="009437D7"/>
    <w:rsid w:val="00944169"/>
    <w:rsid w:val="00944A9B"/>
    <w:rsid w:val="009C40F3"/>
    <w:rsid w:val="009D1172"/>
    <w:rsid w:val="00A20AB0"/>
    <w:rsid w:val="00A30E1A"/>
    <w:rsid w:val="00A33A33"/>
    <w:rsid w:val="00A52B14"/>
    <w:rsid w:val="00A6046C"/>
    <w:rsid w:val="00A77737"/>
    <w:rsid w:val="00A820C1"/>
    <w:rsid w:val="00A95DC5"/>
    <w:rsid w:val="00AA3F5D"/>
    <w:rsid w:val="00AC44A8"/>
    <w:rsid w:val="00AD37BD"/>
    <w:rsid w:val="00AD3C9C"/>
    <w:rsid w:val="00AE75FC"/>
    <w:rsid w:val="00B25D3B"/>
    <w:rsid w:val="00B4497A"/>
    <w:rsid w:val="00B508EF"/>
    <w:rsid w:val="00B54E40"/>
    <w:rsid w:val="00B566AC"/>
    <w:rsid w:val="00B56BCC"/>
    <w:rsid w:val="00B86903"/>
    <w:rsid w:val="00BC7070"/>
    <w:rsid w:val="00BE34CC"/>
    <w:rsid w:val="00BF4360"/>
    <w:rsid w:val="00BF50EF"/>
    <w:rsid w:val="00C03F8D"/>
    <w:rsid w:val="00C4542D"/>
    <w:rsid w:val="00C53813"/>
    <w:rsid w:val="00C67B87"/>
    <w:rsid w:val="00C7580F"/>
    <w:rsid w:val="00C77FF8"/>
    <w:rsid w:val="00C9013F"/>
    <w:rsid w:val="00C93B45"/>
    <w:rsid w:val="00CD53EC"/>
    <w:rsid w:val="00CE38BF"/>
    <w:rsid w:val="00CF55EA"/>
    <w:rsid w:val="00D43E0D"/>
    <w:rsid w:val="00D4644F"/>
    <w:rsid w:val="00D72CD9"/>
    <w:rsid w:val="00D76503"/>
    <w:rsid w:val="00D941D8"/>
    <w:rsid w:val="00D95BE1"/>
    <w:rsid w:val="00DA209E"/>
    <w:rsid w:val="00DF581F"/>
    <w:rsid w:val="00DF7E2F"/>
    <w:rsid w:val="00E05921"/>
    <w:rsid w:val="00E06721"/>
    <w:rsid w:val="00E114D4"/>
    <w:rsid w:val="00E1784D"/>
    <w:rsid w:val="00E20579"/>
    <w:rsid w:val="00E22608"/>
    <w:rsid w:val="00E239A8"/>
    <w:rsid w:val="00E305F5"/>
    <w:rsid w:val="00E34465"/>
    <w:rsid w:val="00E64785"/>
    <w:rsid w:val="00E67A06"/>
    <w:rsid w:val="00E8028F"/>
    <w:rsid w:val="00E90275"/>
    <w:rsid w:val="00EA2753"/>
    <w:rsid w:val="00EA5005"/>
    <w:rsid w:val="00EC2CEC"/>
    <w:rsid w:val="00ED0533"/>
    <w:rsid w:val="00EE204E"/>
    <w:rsid w:val="00F4274C"/>
    <w:rsid w:val="00F4426E"/>
    <w:rsid w:val="00F46C4F"/>
    <w:rsid w:val="00F66AC5"/>
    <w:rsid w:val="00FA76DF"/>
    <w:rsid w:val="00FB5FAF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C2A53"/>
  <w15:docId w15:val="{91864CF8-5D5B-4381-ADFC-1CDD0799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604"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604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604"/>
    <w:rPr>
      <w:rFonts w:ascii="Franklin Gothic Book" w:hAnsi="Franklin Gothic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1B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310E1"/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9310E1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4542D"/>
    <w:pPr>
      <w:widowControl w:val="0"/>
      <w:spacing w:before="120"/>
      <w:ind w:left="120" w:firstLine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4542D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6C2E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E239A8"/>
    <w:rPr>
      <w:rFonts w:ascii="Franklin Gothic Book" w:hAnsi="Franklin Gothic Book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77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7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7787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7787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andy@helfer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andy@helfer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3EC8-166F-44DE-AB56-203812B3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2005</vt:lpstr>
    </vt:vector>
  </TitlesOfParts>
  <Company>Toshiba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2005</dc:title>
  <dc:creator>Michael Bandy</dc:creator>
  <cp:lastModifiedBy>Dee Dee Bandy</cp:lastModifiedBy>
  <cp:revision>3</cp:revision>
  <cp:lastPrinted>2011-12-16T18:39:00Z</cp:lastPrinted>
  <dcterms:created xsi:type="dcterms:W3CDTF">2022-11-09T20:57:00Z</dcterms:created>
  <dcterms:modified xsi:type="dcterms:W3CDTF">2022-11-10T12:32:00Z</dcterms:modified>
</cp:coreProperties>
</file>