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B323" w14:textId="77777777" w:rsidR="007D0004" w:rsidRDefault="007D0004" w:rsidP="007D0004">
      <w:pPr>
        <w:rPr>
          <w:sz w:val="24"/>
          <w:szCs w:val="24"/>
        </w:rPr>
      </w:pPr>
    </w:p>
    <w:p w14:paraId="3D389954" w14:textId="1D3B9415" w:rsidR="00E92E20" w:rsidRPr="007D0004" w:rsidRDefault="007D0004" w:rsidP="007D0004">
      <w:pPr>
        <w:jc w:val="center"/>
        <w:rPr>
          <w:sz w:val="24"/>
          <w:szCs w:val="24"/>
        </w:rPr>
      </w:pPr>
      <w:r w:rsidRPr="007D0004">
        <w:rPr>
          <w:sz w:val="24"/>
          <w:szCs w:val="24"/>
        </w:rPr>
        <w:t>General Pediatrics/Child Abuse Pediatrician</w:t>
      </w:r>
    </w:p>
    <w:p w14:paraId="01E7CA3D" w14:textId="65CF3497" w:rsidR="007D0004" w:rsidRPr="007D0004" w:rsidRDefault="007D0004" w:rsidP="007D0004">
      <w:pPr>
        <w:pStyle w:val="NoSpacing"/>
        <w:rPr>
          <w:rFonts w:cstheme="minorHAnsi"/>
          <w:sz w:val="24"/>
          <w:szCs w:val="24"/>
        </w:rPr>
      </w:pPr>
      <w:r w:rsidRPr="007D0004">
        <w:rPr>
          <w:rFonts w:cstheme="minorHAnsi"/>
          <w:sz w:val="24"/>
          <w:szCs w:val="24"/>
        </w:rPr>
        <w:t>The Division of General Pediatrics at the Children’s Hospital of Richmond</w:t>
      </w:r>
      <w:r w:rsidR="009B0A8A">
        <w:rPr>
          <w:rFonts w:cstheme="minorHAnsi"/>
          <w:sz w:val="24"/>
          <w:szCs w:val="24"/>
        </w:rPr>
        <w:t xml:space="preserve"> (</w:t>
      </w:r>
      <w:proofErr w:type="spellStart"/>
      <w:r w:rsidR="009B0A8A">
        <w:rPr>
          <w:rFonts w:cstheme="minorHAnsi"/>
          <w:sz w:val="24"/>
          <w:szCs w:val="24"/>
        </w:rPr>
        <w:t>CHoR</w:t>
      </w:r>
      <w:proofErr w:type="spellEnd"/>
      <w:r w:rsidR="009B0A8A">
        <w:rPr>
          <w:rFonts w:cstheme="minorHAnsi"/>
          <w:sz w:val="24"/>
          <w:szCs w:val="24"/>
        </w:rPr>
        <w:t xml:space="preserve">) at </w:t>
      </w:r>
      <w:r w:rsidRPr="007D0004">
        <w:rPr>
          <w:rFonts w:cstheme="minorHAnsi"/>
          <w:sz w:val="24"/>
          <w:szCs w:val="24"/>
        </w:rPr>
        <w:t>V</w:t>
      </w:r>
      <w:r w:rsidR="009B0A8A">
        <w:rPr>
          <w:rFonts w:cstheme="minorHAnsi"/>
          <w:sz w:val="24"/>
          <w:szCs w:val="24"/>
        </w:rPr>
        <w:t>irginia Commonwealth University</w:t>
      </w:r>
      <w:r w:rsidRPr="007D0004">
        <w:rPr>
          <w:rFonts w:cstheme="minorHAnsi"/>
          <w:sz w:val="24"/>
          <w:szCs w:val="24"/>
        </w:rPr>
        <w:t xml:space="preserve"> is seeking a full-time Child Abuse Pediatrician to join our Child Protection Team</w:t>
      </w:r>
      <w:r w:rsidR="00847561">
        <w:rPr>
          <w:rFonts w:cstheme="minorHAnsi"/>
          <w:sz w:val="24"/>
          <w:szCs w:val="24"/>
        </w:rPr>
        <w:t xml:space="preserve"> (CPT)</w:t>
      </w:r>
      <w:r w:rsidRPr="007D0004">
        <w:rPr>
          <w:rFonts w:cstheme="minorHAnsi"/>
          <w:sz w:val="24"/>
          <w:szCs w:val="24"/>
        </w:rPr>
        <w:t>. The C</w:t>
      </w:r>
      <w:r w:rsidR="00847561">
        <w:rPr>
          <w:rFonts w:cstheme="minorHAnsi"/>
          <w:sz w:val="24"/>
          <w:szCs w:val="24"/>
        </w:rPr>
        <w:t>PT</w:t>
      </w:r>
      <w:r w:rsidRPr="007D0004">
        <w:rPr>
          <w:rFonts w:cstheme="minorHAnsi"/>
          <w:sz w:val="24"/>
          <w:szCs w:val="24"/>
        </w:rPr>
        <w:t xml:space="preserve"> at </w:t>
      </w:r>
      <w:proofErr w:type="spellStart"/>
      <w:r w:rsidRPr="007D0004">
        <w:rPr>
          <w:rFonts w:cstheme="minorHAnsi"/>
          <w:sz w:val="24"/>
          <w:szCs w:val="24"/>
        </w:rPr>
        <w:t>CHoR</w:t>
      </w:r>
      <w:proofErr w:type="spellEnd"/>
      <w:r w:rsidRPr="007D0004">
        <w:rPr>
          <w:rFonts w:cstheme="minorHAnsi"/>
          <w:sz w:val="24"/>
          <w:szCs w:val="24"/>
        </w:rPr>
        <w:t xml:space="preserve"> at V</w:t>
      </w:r>
      <w:r w:rsidR="009B0A8A">
        <w:rPr>
          <w:rFonts w:cstheme="minorHAnsi"/>
          <w:sz w:val="24"/>
          <w:szCs w:val="24"/>
        </w:rPr>
        <w:t>CU</w:t>
      </w:r>
      <w:r w:rsidRPr="007D0004">
        <w:rPr>
          <w:rFonts w:cstheme="minorHAnsi"/>
          <w:sz w:val="24"/>
          <w:szCs w:val="24"/>
        </w:rPr>
        <w:t xml:space="preserve"> participates in inpatient and outpatient clinical care, teaching medical students, residents, and statewide community partners, collaborating with multidisciplinary teams in Central Virginia, providing leadership on committees and legislative advocacy at a state government level, and pursuing scholarly research with multiple departments at the University including surgery and radiology. The C</w:t>
      </w:r>
      <w:r w:rsidR="00847561">
        <w:rPr>
          <w:rFonts w:cstheme="minorHAnsi"/>
          <w:sz w:val="24"/>
          <w:szCs w:val="24"/>
        </w:rPr>
        <w:t>PT</w:t>
      </w:r>
      <w:r w:rsidRPr="007D0004">
        <w:rPr>
          <w:rFonts w:cstheme="minorHAnsi"/>
          <w:sz w:val="24"/>
          <w:szCs w:val="24"/>
        </w:rPr>
        <w:t xml:space="preserve"> is part of a nationally accredited C</w:t>
      </w:r>
      <w:r w:rsidR="009B0A8A">
        <w:rPr>
          <w:rFonts w:cstheme="minorHAnsi"/>
          <w:sz w:val="24"/>
          <w:szCs w:val="24"/>
        </w:rPr>
        <w:t>AC</w:t>
      </w:r>
      <w:r w:rsidRPr="007D0004">
        <w:rPr>
          <w:rFonts w:cstheme="minorHAnsi"/>
          <w:sz w:val="24"/>
          <w:szCs w:val="24"/>
        </w:rPr>
        <w:t xml:space="preserve"> with Greater Richmond Stop Child Abuse Now which is located a few miles from </w:t>
      </w:r>
      <w:proofErr w:type="spellStart"/>
      <w:r w:rsidRPr="007D0004">
        <w:rPr>
          <w:rFonts w:cstheme="minorHAnsi"/>
          <w:sz w:val="24"/>
          <w:szCs w:val="24"/>
        </w:rPr>
        <w:t>CHoR</w:t>
      </w:r>
      <w:proofErr w:type="spellEnd"/>
      <w:r w:rsidRPr="007D0004">
        <w:rPr>
          <w:rFonts w:cstheme="minorHAnsi"/>
          <w:sz w:val="24"/>
          <w:szCs w:val="24"/>
        </w:rPr>
        <w:t xml:space="preserve"> and serves multiple jurisdictions in Central Virginia.</w:t>
      </w:r>
    </w:p>
    <w:p w14:paraId="6829ACDC" w14:textId="50362DD5" w:rsidR="007D0004" w:rsidRPr="007D0004" w:rsidRDefault="007D0004" w:rsidP="007D0004">
      <w:pPr>
        <w:pStyle w:val="NoSpacing"/>
        <w:rPr>
          <w:rFonts w:cstheme="minorHAnsi"/>
          <w:sz w:val="24"/>
          <w:szCs w:val="24"/>
        </w:rPr>
      </w:pPr>
    </w:p>
    <w:p w14:paraId="69E6E92A" w14:textId="09013A34" w:rsidR="007D0004" w:rsidRDefault="007D0004" w:rsidP="007D0004">
      <w:pPr>
        <w:pStyle w:val="NoSpacing"/>
        <w:rPr>
          <w:rFonts w:cstheme="minorHAnsi"/>
          <w:sz w:val="24"/>
          <w:szCs w:val="24"/>
        </w:rPr>
      </w:pPr>
      <w:r w:rsidRPr="007D0004">
        <w:rPr>
          <w:rFonts w:cstheme="minorHAnsi"/>
          <w:sz w:val="24"/>
          <w:szCs w:val="24"/>
        </w:rPr>
        <w:t>The C</w:t>
      </w:r>
      <w:r w:rsidR="00847561">
        <w:rPr>
          <w:rFonts w:cstheme="minorHAnsi"/>
          <w:sz w:val="24"/>
          <w:szCs w:val="24"/>
        </w:rPr>
        <w:t>PT</w:t>
      </w:r>
      <w:r w:rsidRPr="007D0004">
        <w:rPr>
          <w:rFonts w:cstheme="minorHAnsi"/>
          <w:sz w:val="24"/>
          <w:szCs w:val="24"/>
        </w:rPr>
        <w:t xml:space="preserve"> was founded in 1992 and is comprised of a child abuse pediatrician and three pediatric nurse practitioners. All pediatric interns participate in a four-week rotation with the team and fourth-year medical students participate in a one-month elective with the team. The team provides care for </w:t>
      </w:r>
      <w:r w:rsidR="009B0A8A">
        <w:rPr>
          <w:rFonts w:cstheme="minorHAnsi"/>
          <w:sz w:val="24"/>
          <w:szCs w:val="24"/>
        </w:rPr>
        <w:t>900</w:t>
      </w:r>
      <w:r w:rsidRPr="007D0004">
        <w:rPr>
          <w:rFonts w:cstheme="minorHAnsi"/>
          <w:sz w:val="24"/>
          <w:szCs w:val="24"/>
        </w:rPr>
        <w:t xml:space="preserve"> children per year between inpatient and outpatient consults and external reviews.</w:t>
      </w:r>
    </w:p>
    <w:p w14:paraId="744CB524" w14:textId="77777777" w:rsidR="007D0004" w:rsidRPr="007D0004" w:rsidRDefault="007D0004" w:rsidP="007D0004">
      <w:pPr>
        <w:pStyle w:val="NoSpacing"/>
        <w:rPr>
          <w:rFonts w:cstheme="minorHAnsi"/>
          <w:sz w:val="24"/>
          <w:szCs w:val="24"/>
        </w:rPr>
      </w:pPr>
    </w:p>
    <w:p w14:paraId="2D5DBDB3" w14:textId="524E220C" w:rsidR="007D0004" w:rsidRDefault="007D0004" w:rsidP="007D0004">
      <w:pPr>
        <w:pStyle w:val="NoSpacing"/>
        <w:rPr>
          <w:rFonts w:cstheme="minorHAnsi"/>
          <w:sz w:val="24"/>
          <w:szCs w:val="24"/>
        </w:rPr>
      </w:pPr>
      <w:r w:rsidRPr="007D0004">
        <w:rPr>
          <w:rFonts w:cstheme="minorHAnsi"/>
          <w:sz w:val="24"/>
          <w:szCs w:val="24"/>
        </w:rPr>
        <w:t xml:space="preserve">The </w:t>
      </w:r>
      <w:r w:rsidR="00847561">
        <w:rPr>
          <w:rFonts w:cstheme="minorHAnsi"/>
          <w:sz w:val="24"/>
          <w:szCs w:val="24"/>
        </w:rPr>
        <w:t>CPT</w:t>
      </w:r>
      <w:r w:rsidRPr="007D0004">
        <w:rPr>
          <w:rFonts w:cstheme="minorHAnsi"/>
          <w:sz w:val="24"/>
          <w:szCs w:val="24"/>
        </w:rPr>
        <w:t xml:space="preserve"> provides coverage to the </w:t>
      </w:r>
      <w:proofErr w:type="spellStart"/>
      <w:r w:rsidRPr="007D0004">
        <w:rPr>
          <w:rFonts w:cstheme="minorHAnsi"/>
          <w:sz w:val="24"/>
          <w:szCs w:val="24"/>
        </w:rPr>
        <w:t>CHoR</w:t>
      </w:r>
      <w:proofErr w:type="spellEnd"/>
      <w:r w:rsidRPr="007D0004">
        <w:rPr>
          <w:rFonts w:cstheme="minorHAnsi"/>
          <w:sz w:val="24"/>
          <w:szCs w:val="24"/>
        </w:rPr>
        <w:t xml:space="preserve"> pediatric emergency department 24/7 for acute sexual assaults to perform evidence recovery in person and provides telephone consultation and evaluation recommendations for suspected abuse cases in our emergency department and community healthcare settings. Our inpatient consult population includes the emergency department, the pediatric intensive care unit, newborn nursery, and Evans-Haynes Burn Unit. Our outpatient clinic includes acute evaluations, follow up exams, and foster care placement evaluations.</w:t>
      </w:r>
    </w:p>
    <w:p w14:paraId="6D087026" w14:textId="77777777" w:rsidR="007D0004" w:rsidRPr="007D0004" w:rsidRDefault="007D0004" w:rsidP="007D0004">
      <w:pPr>
        <w:pStyle w:val="NoSpacing"/>
        <w:rPr>
          <w:rFonts w:cstheme="minorHAnsi"/>
          <w:sz w:val="24"/>
          <w:szCs w:val="24"/>
        </w:rPr>
      </w:pPr>
    </w:p>
    <w:p w14:paraId="66170F3D" w14:textId="23E6D838" w:rsidR="007D0004" w:rsidRPr="007D0004" w:rsidRDefault="00847561" w:rsidP="007D0004">
      <w:pPr>
        <w:pStyle w:val="NoSpacing"/>
        <w:rPr>
          <w:rFonts w:cstheme="minorHAnsi"/>
          <w:sz w:val="24"/>
          <w:szCs w:val="24"/>
        </w:rPr>
      </w:pPr>
      <w:r>
        <w:rPr>
          <w:rFonts w:cstheme="minorHAnsi"/>
          <w:sz w:val="24"/>
          <w:szCs w:val="24"/>
        </w:rPr>
        <w:t>Other r</w:t>
      </w:r>
      <w:r w:rsidR="007D0004" w:rsidRPr="007D0004">
        <w:rPr>
          <w:rFonts w:cstheme="minorHAnsi"/>
          <w:sz w:val="24"/>
          <w:szCs w:val="24"/>
        </w:rPr>
        <w:t>esponsibilities for this position include research/quality improvement activities, provision of expert testimony</w:t>
      </w:r>
      <w:r>
        <w:rPr>
          <w:rFonts w:cstheme="minorHAnsi"/>
          <w:sz w:val="24"/>
          <w:szCs w:val="24"/>
        </w:rPr>
        <w:t xml:space="preserve"> in criminal </w:t>
      </w:r>
      <w:r w:rsidR="009B0A8A">
        <w:rPr>
          <w:rFonts w:cstheme="minorHAnsi"/>
          <w:sz w:val="24"/>
          <w:szCs w:val="24"/>
        </w:rPr>
        <w:t xml:space="preserve">&amp; </w:t>
      </w:r>
      <w:r>
        <w:rPr>
          <w:rFonts w:cstheme="minorHAnsi"/>
          <w:sz w:val="24"/>
          <w:szCs w:val="24"/>
        </w:rPr>
        <w:t>civil cases</w:t>
      </w:r>
      <w:r w:rsidR="007D0004" w:rsidRPr="007D0004">
        <w:rPr>
          <w:rFonts w:cstheme="minorHAnsi"/>
          <w:sz w:val="24"/>
          <w:szCs w:val="24"/>
        </w:rPr>
        <w:t>,</w:t>
      </w:r>
      <w:r w:rsidR="00C96813">
        <w:rPr>
          <w:rFonts w:cstheme="minorHAnsi"/>
          <w:sz w:val="24"/>
          <w:szCs w:val="24"/>
        </w:rPr>
        <w:t xml:space="preserve"> and the coordination of ongoing statewide educational programs for professionals on the recognition and evaluation of child abuse in the clinical and nonclinical setting.</w:t>
      </w:r>
    </w:p>
    <w:p w14:paraId="0F9093B8" w14:textId="77777777" w:rsidR="007D0004" w:rsidRPr="007D0004" w:rsidRDefault="007D0004" w:rsidP="007D0004">
      <w:pPr>
        <w:pStyle w:val="NoSpacing"/>
        <w:rPr>
          <w:rFonts w:cstheme="minorHAnsi"/>
          <w:sz w:val="24"/>
          <w:szCs w:val="24"/>
        </w:rPr>
      </w:pPr>
    </w:p>
    <w:p w14:paraId="6A11ECAC" w14:textId="773BB395" w:rsidR="007D0004" w:rsidRPr="007D0004" w:rsidRDefault="007D0004" w:rsidP="00847561">
      <w:pPr>
        <w:pStyle w:val="NoSpacing"/>
        <w:rPr>
          <w:rFonts w:cstheme="minorHAnsi"/>
          <w:b/>
          <w:sz w:val="24"/>
          <w:szCs w:val="24"/>
        </w:rPr>
      </w:pPr>
      <w:r w:rsidRPr="007D0004">
        <w:rPr>
          <w:rFonts w:cstheme="minorHAnsi"/>
          <w:sz w:val="24"/>
          <w:szCs w:val="24"/>
        </w:rPr>
        <w:t>Successful candidates must be Board Certified</w:t>
      </w:r>
      <w:r w:rsidR="009B0A8A">
        <w:rPr>
          <w:rFonts w:cstheme="minorHAnsi"/>
          <w:sz w:val="24"/>
          <w:szCs w:val="24"/>
        </w:rPr>
        <w:t>/E</w:t>
      </w:r>
      <w:r w:rsidRPr="007D0004">
        <w:rPr>
          <w:rFonts w:cstheme="minorHAnsi"/>
          <w:sz w:val="24"/>
          <w:szCs w:val="24"/>
        </w:rPr>
        <w:t xml:space="preserve">ligible in Child Abuse Pediatrics.  </w:t>
      </w:r>
    </w:p>
    <w:p w14:paraId="64B3EE16" w14:textId="77777777" w:rsidR="007D0004" w:rsidRPr="007D0004" w:rsidRDefault="007D0004" w:rsidP="007D0004">
      <w:pPr>
        <w:pStyle w:val="NoSpacing"/>
        <w:rPr>
          <w:rFonts w:cstheme="minorHAnsi"/>
          <w:sz w:val="24"/>
          <w:szCs w:val="24"/>
        </w:rPr>
      </w:pPr>
    </w:p>
    <w:p w14:paraId="2ACAE5DC" w14:textId="7791F345" w:rsidR="00847561" w:rsidRDefault="007D0004" w:rsidP="007D0004">
      <w:pPr>
        <w:pStyle w:val="NoSpacing"/>
        <w:rPr>
          <w:rFonts w:cstheme="minorHAnsi"/>
          <w:sz w:val="24"/>
          <w:szCs w:val="24"/>
        </w:rPr>
      </w:pPr>
      <w:r w:rsidRPr="007D0004">
        <w:rPr>
          <w:rFonts w:cstheme="minorHAnsi"/>
          <w:sz w:val="24"/>
          <w:szCs w:val="24"/>
        </w:rPr>
        <w:t xml:space="preserve">Interested candidates should apply online </w:t>
      </w:r>
      <w:r w:rsidR="00847561">
        <w:rPr>
          <w:rFonts w:cstheme="minorHAnsi"/>
          <w:sz w:val="24"/>
          <w:szCs w:val="24"/>
        </w:rPr>
        <w:t xml:space="preserve">at </w:t>
      </w:r>
      <w:hyperlink r:id="rId7" w:history="1">
        <w:r w:rsidR="00847561" w:rsidRPr="00074DA2">
          <w:rPr>
            <w:rStyle w:val="Hyperlink"/>
            <w:rFonts w:cstheme="minorHAnsi"/>
            <w:sz w:val="24"/>
            <w:szCs w:val="24"/>
          </w:rPr>
          <w:t>https://vcu.csod.com/ux/ats/careersite/1/home/requisition/3830?c=vcu</w:t>
        </w:r>
      </w:hyperlink>
      <w:r w:rsidR="00847561">
        <w:rPr>
          <w:rFonts w:cstheme="minorHAnsi"/>
          <w:sz w:val="24"/>
          <w:szCs w:val="24"/>
        </w:rPr>
        <w:t>.</w:t>
      </w:r>
    </w:p>
    <w:p w14:paraId="65C1A126" w14:textId="73B967AA" w:rsidR="007D0004" w:rsidRPr="007D0004" w:rsidRDefault="007D0004" w:rsidP="007D0004">
      <w:pPr>
        <w:pStyle w:val="NoSpacing"/>
        <w:rPr>
          <w:rFonts w:cstheme="minorHAnsi"/>
          <w:sz w:val="24"/>
          <w:szCs w:val="24"/>
        </w:rPr>
      </w:pPr>
      <w:r w:rsidRPr="007D0004">
        <w:rPr>
          <w:rFonts w:cstheme="minorHAnsi"/>
          <w:sz w:val="24"/>
          <w:szCs w:val="24"/>
        </w:rPr>
        <w:t>Inquiries may be directed to:</w:t>
      </w:r>
    </w:p>
    <w:p w14:paraId="79B37FD8" w14:textId="61570524" w:rsidR="007D0004" w:rsidRPr="007D0004" w:rsidRDefault="007D0004" w:rsidP="007D0004">
      <w:pPr>
        <w:spacing w:after="0" w:line="240" w:lineRule="auto"/>
        <w:rPr>
          <w:rFonts w:cstheme="minorHAnsi"/>
          <w:b/>
          <w:sz w:val="24"/>
          <w:szCs w:val="24"/>
        </w:rPr>
      </w:pPr>
    </w:p>
    <w:p w14:paraId="626D2B57" w14:textId="19F496D5" w:rsidR="007D0004" w:rsidRPr="007D0004" w:rsidRDefault="007D0004" w:rsidP="007D0004">
      <w:pPr>
        <w:spacing w:after="0" w:line="240" w:lineRule="auto"/>
        <w:rPr>
          <w:rFonts w:cstheme="minorHAnsi"/>
          <w:b/>
          <w:sz w:val="24"/>
          <w:szCs w:val="24"/>
        </w:rPr>
      </w:pPr>
      <w:r w:rsidRPr="007D0004">
        <w:rPr>
          <w:rFonts w:cstheme="minorHAnsi"/>
          <w:b/>
          <w:sz w:val="24"/>
          <w:szCs w:val="24"/>
        </w:rPr>
        <w:t xml:space="preserve">Erin Flexon </w:t>
      </w:r>
    </w:p>
    <w:p w14:paraId="574B22EC" w14:textId="4CEA7AA5" w:rsidR="007D0004" w:rsidRPr="007D0004" w:rsidRDefault="007D0004" w:rsidP="007D0004">
      <w:pPr>
        <w:spacing w:after="0" w:line="240" w:lineRule="auto"/>
        <w:rPr>
          <w:rFonts w:cstheme="minorHAnsi"/>
          <w:b/>
          <w:sz w:val="24"/>
          <w:szCs w:val="24"/>
        </w:rPr>
      </w:pPr>
      <w:r w:rsidRPr="007D0004">
        <w:rPr>
          <w:rFonts w:cstheme="minorHAnsi"/>
          <w:b/>
          <w:sz w:val="24"/>
          <w:szCs w:val="24"/>
        </w:rPr>
        <w:t xml:space="preserve">Faculty Employment Coordinator </w:t>
      </w:r>
    </w:p>
    <w:p w14:paraId="5A6FDF7C" w14:textId="43A2DA4A" w:rsidR="007D0004" w:rsidRPr="007D0004" w:rsidRDefault="00000000" w:rsidP="007D0004">
      <w:pPr>
        <w:spacing w:after="0" w:line="240" w:lineRule="auto"/>
        <w:rPr>
          <w:rFonts w:cstheme="minorHAnsi"/>
          <w:b/>
          <w:sz w:val="24"/>
          <w:szCs w:val="24"/>
        </w:rPr>
      </w:pPr>
      <w:hyperlink r:id="rId8" w:history="1">
        <w:r w:rsidR="007D0004" w:rsidRPr="007D0004">
          <w:rPr>
            <w:rStyle w:val="Hyperlink"/>
            <w:rFonts w:cstheme="minorHAnsi"/>
            <w:b/>
            <w:sz w:val="24"/>
            <w:szCs w:val="24"/>
          </w:rPr>
          <w:t>Erin.Flexon@vcuhealth.org</w:t>
        </w:r>
      </w:hyperlink>
    </w:p>
    <w:p w14:paraId="7DF7B794" w14:textId="23C7EBD6" w:rsidR="007D0004" w:rsidRPr="007D0004" w:rsidRDefault="007D0004" w:rsidP="007D0004">
      <w:pPr>
        <w:spacing w:after="0" w:line="240" w:lineRule="auto"/>
        <w:rPr>
          <w:rFonts w:cstheme="minorHAnsi"/>
          <w:b/>
          <w:sz w:val="24"/>
          <w:szCs w:val="24"/>
        </w:rPr>
      </w:pPr>
      <w:r w:rsidRPr="007D0004">
        <w:rPr>
          <w:rFonts w:cstheme="minorHAnsi"/>
          <w:b/>
          <w:sz w:val="24"/>
          <w:szCs w:val="24"/>
        </w:rPr>
        <w:t>804-385-7367</w:t>
      </w:r>
    </w:p>
    <w:p w14:paraId="47AF2DCF" w14:textId="267D3977" w:rsidR="007D0004" w:rsidRPr="007D0004" w:rsidRDefault="007D0004" w:rsidP="007D0004">
      <w:pPr>
        <w:spacing w:after="0" w:line="240" w:lineRule="auto"/>
        <w:rPr>
          <w:rFonts w:cstheme="minorHAnsi"/>
          <w:b/>
          <w:sz w:val="24"/>
          <w:szCs w:val="24"/>
        </w:rPr>
      </w:pPr>
    </w:p>
    <w:p w14:paraId="6351E428" w14:textId="77777777" w:rsidR="007D0004" w:rsidRPr="007D0004" w:rsidRDefault="007D0004" w:rsidP="007D0004">
      <w:pPr>
        <w:pStyle w:val="NoSpacing"/>
        <w:rPr>
          <w:rFonts w:cstheme="minorHAnsi"/>
          <w:sz w:val="24"/>
          <w:szCs w:val="24"/>
        </w:rPr>
      </w:pPr>
      <w:r w:rsidRPr="007D0004">
        <w:rPr>
          <w:rFonts w:cstheme="minorHAnsi"/>
          <w:sz w:val="24"/>
          <w:szCs w:val="24"/>
        </w:rPr>
        <w:lastRenderedPageBreak/>
        <w:t xml:space="preserve">Richmond is a comfortable metropolitan area of 1.2 million.   We are centrally located, close to the Blue Ridge Mountains to the west, the Virginia and Carolina beaches to the east, and just 90 miles south of Washington, DC.  Discover more about Richmond at </w:t>
      </w:r>
      <w:hyperlink r:id="rId9" w:history="1">
        <w:r w:rsidRPr="007D0004">
          <w:rPr>
            <w:rStyle w:val="Hyperlink"/>
            <w:rFonts w:cstheme="minorHAnsi"/>
            <w:sz w:val="24"/>
            <w:szCs w:val="24"/>
          </w:rPr>
          <w:t>www.visitrichmondva.com</w:t>
        </w:r>
      </w:hyperlink>
      <w:r w:rsidRPr="007D0004">
        <w:rPr>
          <w:rFonts w:cstheme="minorHAnsi"/>
          <w:sz w:val="24"/>
          <w:szCs w:val="24"/>
        </w:rPr>
        <w:t xml:space="preserve">. </w:t>
      </w:r>
    </w:p>
    <w:p w14:paraId="4A7280DF" w14:textId="77777777" w:rsidR="007D0004" w:rsidRPr="007D0004" w:rsidRDefault="007D0004" w:rsidP="007D0004">
      <w:pPr>
        <w:pStyle w:val="NoSpacing"/>
        <w:rPr>
          <w:rFonts w:cstheme="minorHAnsi"/>
          <w:sz w:val="24"/>
          <w:szCs w:val="24"/>
        </w:rPr>
      </w:pPr>
    </w:p>
    <w:p w14:paraId="2D1246D9" w14:textId="4B43D5A7" w:rsidR="007D0004" w:rsidRPr="007D0004" w:rsidRDefault="007D0004" w:rsidP="007D0004">
      <w:pPr>
        <w:spacing w:after="0" w:line="240" w:lineRule="auto"/>
        <w:rPr>
          <w:rFonts w:cstheme="minorHAnsi"/>
          <w:b/>
          <w:sz w:val="24"/>
          <w:szCs w:val="24"/>
        </w:rPr>
      </w:pPr>
      <w:r w:rsidRPr="007D0004">
        <w:rPr>
          <w:rFonts w:cstheme="minorHAnsi"/>
          <w:sz w:val="24"/>
          <w:szCs w:val="24"/>
        </w:rPr>
        <w:t xml:space="preserve">Virginia Commonwealth University is an equal opportunity, Affirmative Action University providing access to education and employment without regard to age, race, color, national origin, gender, religion, sexual orientation, veteran’s status, political </w:t>
      </w:r>
      <w:r w:rsidR="00C96813" w:rsidRPr="007D0004">
        <w:rPr>
          <w:rFonts w:cstheme="minorHAnsi"/>
          <w:sz w:val="24"/>
          <w:szCs w:val="24"/>
        </w:rPr>
        <w:t>affiliation,</w:t>
      </w:r>
      <w:r w:rsidRPr="007D0004">
        <w:rPr>
          <w:rFonts w:cstheme="minorHAnsi"/>
          <w:sz w:val="24"/>
          <w:szCs w:val="24"/>
        </w:rPr>
        <w:t xml:space="preserve"> or disability</w:t>
      </w:r>
      <w:r w:rsidR="00C96813">
        <w:rPr>
          <w:rFonts w:cstheme="minorHAnsi"/>
          <w:sz w:val="24"/>
          <w:szCs w:val="24"/>
        </w:rPr>
        <w:t>.</w:t>
      </w:r>
    </w:p>
    <w:p w14:paraId="28C7B325" w14:textId="77777777" w:rsidR="007D0004" w:rsidRPr="008B4344" w:rsidRDefault="007D0004" w:rsidP="007D0004">
      <w:pPr>
        <w:pStyle w:val="NoSpacing"/>
        <w:rPr>
          <w:rFonts w:cstheme="minorHAnsi"/>
          <w:sz w:val="24"/>
          <w:szCs w:val="24"/>
        </w:rPr>
      </w:pPr>
    </w:p>
    <w:p w14:paraId="7E72E8A9" w14:textId="77777777" w:rsidR="007D0004" w:rsidRDefault="007D0004"/>
    <w:sectPr w:rsidR="007D00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B832" w14:textId="77777777" w:rsidR="00B75B35" w:rsidRDefault="00B75B35" w:rsidP="007D0004">
      <w:pPr>
        <w:spacing w:after="0" w:line="240" w:lineRule="auto"/>
      </w:pPr>
      <w:r>
        <w:separator/>
      </w:r>
    </w:p>
  </w:endnote>
  <w:endnote w:type="continuationSeparator" w:id="0">
    <w:p w14:paraId="7B2CDAFC" w14:textId="77777777" w:rsidR="00B75B35" w:rsidRDefault="00B75B35" w:rsidP="007D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85AA" w14:textId="77777777" w:rsidR="00B75B35" w:rsidRDefault="00B75B35" w:rsidP="007D0004">
      <w:pPr>
        <w:spacing w:after="0" w:line="240" w:lineRule="auto"/>
      </w:pPr>
      <w:r>
        <w:separator/>
      </w:r>
    </w:p>
  </w:footnote>
  <w:footnote w:type="continuationSeparator" w:id="0">
    <w:p w14:paraId="0FE30060" w14:textId="77777777" w:rsidR="00B75B35" w:rsidRDefault="00B75B35" w:rsidP="007D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0326" w14:textId="35A3ABE3" w:rsidR="007D0004" w:rsidRDefault="007D0004">
    <w:pPr>
      <w:pStyle w:val="Header"/>
    </w:pPr>
    <w:r w:rsidRPr="0089049A">
      <w:rPr>
        <w:noProof/>
      </w:rPr>
      <w:drawing>
        <wp:inline distT="0" distB="0" distL="0" distR="0" wp14:anchorId="630602B3" wp14:editId="3F6CF900">
          <wp:extent cx="1970121" cy="579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vh_tm_hz_pos_clr_rgb_181121.eps"/>
                  <pic:cNvPicPr/>
                </pic:nvPicPr>
                <pic:blipFill>
                  <a:blip r:embed="rId1">
                    <a:extLst>
                      <a:ext uri="{28A0092B-C50C-407E-A947-70E740481C1C}">
                        <a14:useLocalDpi xmlns:a14="http://schemas.microsoft.com/office/drawing/2010/main" val="0"/>
                      </a:ext>
                    </a:extLst>
                  </a:blip>
                  <a:stretch>
                    <a:fillRect/>
                  </a:stretch>
                </pic:blipFill>
                <pic:spPr>
                  <a:xfrm>
                    <a:off x="0" y="0"/>
                    <a:ext cx="1970121" cy="579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A9F"/>
    <w:multiLevelType w:val="hybridMultilevel"/>
    <w:tmpl w:val="FC828D5C"/>
    <w:lvl w:ilvl="0" w:tplc="00786D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46930"/>
    <w:multiLevelType w:val="hybridMultilevel"/>
    <w:tmpl w:val="4718D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512715">
    <w:abstractNumId w:val="0"/>
  </w:num>
  <w:num w:numId="2" w16cid:durableId="140590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04"/>
    <w:rsid w:val="005153B8"/>
    <w:rsid w:val="007D0004"/>
    <w:rsid w:val="00847561"/>
    <w:rsid w:val="008E2DEB"/>
    <w:rsid w:val="009B0A8A"/>
    <w:rsid w:val="00AE2945"/>
    <w:rsid w:val="00B75B35"/>
    <w:rsid w:val="00C96813"/>
    <w:rsid w:val="00D81C2D"/>
    <w:rsid w:val="00DF0302"/>
    <w:rsid w:val="00E9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9906"/>
  <w15:chartTrackingRefBased/>
  <w15:docId w15:val="{3E67ABFE-84B5-4455-8696-4735357B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004"/>
    <w:pPr>
      <w:spacing w:after="0" w:line="240" w:lineRule="auto"/>
    </w:pPr>
  </w:style>
  <w:style w:type="paragraph" w:styleId="ListParagraph">
    <w:name w:val="List Paragraph"/>
    <w:basedOn w:val="Normal"/>
    <w:uiPriority w:val="34"/>
    <w:qFormat/>
    <w:rsid w:val="007D0004"/>
    <w:pPr>
      <w:ind w:left="720"/>
      <w:contextualSpacing/>
    </w:pPr>
  </w:style>
  <w:style w:type="character" w:styleId="Hyperlink">
    <w:name w:val="Hyperlink"/>
    <w:rsid w:val="007D0004"/>
    <w:rPr>
      <w:color w:val="0000FF"/>
      <w:u w:val="single"/>
    </w:rPr>
  </w:style>
  <w:style w:type="character" w:styleId="UnresolvedMention">
    <w:name w:val="Unresolved Mention"/>
    <w:basedOn w:val="DefaultParagraphFont"/>
    <w:uiPriority w:val="99"/>
    <w:semiHidden/>
    <w:unhideWhenUsed/>
    <w:rsid w:val="007D0004"/>
    <w:rPr>
      <w:color w:val="605E5C"/>
      <w:shd w:val="clear" w:color="auto" w:fill="E1DFDD"/>
    </w:rPr>
  </w:style>
  <w:style w:type="paragraph" w:styleId="Header">
    <w:name w:val="header"/>
    <w:basedOn w:val="Normal"/>
    <w:link w:val="HeaderChar"/>
    <w:uiPriority w:val="99"/>
    <w:unhideWhenUsed/>
    <w:rsid w:val="007D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4"/>
  </w:style>
  <w:style w:type="paragraph" w:styleId="Footer">
    <w:name w:val="footer"/>
    <w:basedOn w:val="Normal"/>
    <w:link w:val="FooterChar"/>
    <w:uiPriority w:val="99"/>
    <w:unhideWhenUsed/>
    <w:rsid w:val="007D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Flexon@vcuhealth.org" TargetMode="External"/><Relationship Id="rId3" Type="http://schemas.openxmlformats.org/officeDocument/2006/relationships/settings" Target="settings.xml"/><Relationship Id="rId7" Type="http://schemas.openxmlformats.org/officeDocument/2006/relationships/hyperlink" Target="https://vcu.csod.com/ux/ats/careersite/1/home/requisition/3830?c=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richmond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VCU Health</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Flexon</dc:creator>
  <cp:keywords/>
  <dc:description/>
  <cp:lastModifiedBy>ROBIN Foster</cp:lastModifiedBy>
  <cp:revision>2</cp:revision>
  <dcterms:created xsi:type="dcterms:W3CDTF">2024-05-06T16:53:00Z</dcterms:created>
  <dcterms:modified xsi:type="dcterms:W3CDTF">2024-05-06T16:53:00Z</dcterms:modified>
</cp:coreProperties>
</file>