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0CD" w14:textId="36B0802F" w:rsidR="00F56750" w:rsidRDefault="00F56750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Child Abuse Pediatric Faculty Opportunity- University of Chicago Comer Children’s Hospital – Chicago </w:t>
      </w:r>
    </w:p>
    <w:p w14:paraId="2444F775" w14:textId="77777777" w:rsidR="00F56750" w:rsidRDefault="00F56750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</w:p>
    <w:p w14:paraId="4F8657E2" w14:textId="4FA011DD" w:rsidR="00F56750" w:rsidRDefault="00F56750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 are excited to announce </w:t>
      </w:r>
      <w:r w:rsidR="000E3958">
        <w:rPr>
          <w:rFonts w:asciiTheme="minorHAnsi" w:hAnsiTheme="minorHAnsi"/>
          <w:sz w:val="24"/>
          <w:szCs w:val="24"/>
        </w:rPr>
        <w:t>the</w:t>
      </w:r>
      <w:r w:rsidR="0037540B">
        <w:rPr>
          <w:rFonts w:asciiTheme="minorHAnsi" w:hAnsiTheme="minorHAnsi"/>
          <w:sz w:val="24"/>
          <w:szCs w:val="24"/>
        </w:rPr>
        <w:t xml:space="preserve"> addition of </w:t>
      </w:r>
      <w:r w:rsidR="000E3958">
        <w:rPr>
          <w:rFonts w:asciiTheme="minorHAnsi" w:hAnsiTheme="minorHAnsi"/>
          <w:sz w:val="24"/>
          <w:szCs w:val="24"/>
        </w:rPr>
        <w:t>another CAP position</w:t>
      </w:r>
      <w:r w:rsidR="0037540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to our dynamic interdisciplinary team. </w:t>
      </w:r>
      <w:r w:rsidRPr="00F56750">
        <w:rPr>
          <w:rFonts w:asciiTheme="minorHAnsi" w:hAnsiTheme="minorHAnsi"/>
          <w:sz w:val="24"/>
          <w:szCs w:val="24"/>
        </w:rPr>
        <w:t xml:space="preserve">The University of Chicago, Department of Pediatrics, is seeking a full time (100%) </w:t>
      </w:r>
      <w:r>
        <w:rPr>
          <w:rFonts w:asciiTheme="minorHAnsi" w:hAnsiTheme="minorHAnsi"/>
          <w:sz w:val="24"/>
          <w:szCs w:val="24"/>
        </w:rPr>
        <w:t xml:space="preserve">board eligible </w:t>
      </w:r>
      <w:r w:rsidRPr="00F56750">
        <w:rPr>
          <w:rFonts w:asciiTheme="minorHAnsi" w:hAnsiTheme="minorHAnsi"/>
          <w:sz w:val="24"/>
          <w:szCs w:val="24"/>
        </w:rPr>
        <w:t xml:space="preserve">Child Abuse Pediatrician to </w:t>
      </w:r>
      <w:r>
        <w:rPr>
          <w:rFonts w:asciiTheme="minorHAnsi" w:hAnsiTheme="minorHAnsi"/>
          <w:sz w:val="24"/>
          <w:szCs w:val="24"/>
        </w:rPr>
        <w:t>join our Department of Pediatrics at the University of Chicago Pritzker School of Medicine</w:t>
      </w:r>
      <w:r w:rsidR="0037540B">
        <w:rPr>
          <w:rFonts w:asciiTheme="minorHAnsi" w:hAnsiTheme="minorHAnsi"/>
          <w:sz w:val="24"/>
          <w:szCs w:val="24"/>
        </w:rPr>
        <w:t xml:space="preserve"> faculty. We are a </w:t>
      </w:r>
      <w:r w:rsidR="000E3958">
        <w:rPr>
          <w:rFonts w:asciiTheme="minorHAnsi" w:hAnsiTheme="minorHAnsi"/>
          <w:sz w:val="24"/>
          <w:szCs w:val="24"/>
        </w:rPr>
        <w:t>well-established</w:t>
      </w:r>
      <w:r w:rsidR="0037540B">
        <w:rPr>
          <w:rFonts w:asciiTheme="minorHAnsi" w:hAnsiTheme="minorHAnsi"/>
          <w:sz w:val="24"/>
          <w:szCs w:val="24"/>
        </w:rPr>
        <w:t xml:space="preserve"> academic entity</w:t>
      </w:r>
      <w:r w:rsidR="000E3958">
        <w:rPr>
          <w:rFonts w:asciiTheme="minorHAnsi" w:hAnsiTheme="minorHAnsi"/>
          <w:sz w:val="24"/>
          <w:szCs w:val="24"/>
        </w:rPr>
        <w:t xml:space="preserve"> consisting of eight</w:t>
      </w:r>
      <w:r w:rsidR="0037540B">
        <w:rPr>
          <w:rFonts w:asciiTheme="minorHAnsi" w:hAnsiTheme="minorHAnsi"/>
          <w:sz w:val="24"/>
          <w:szCs w:val="24"/>
        </w:rPr>
        <w:t xml:space="preserve"> person staff and faculty</w:t>
      </w:r>
      <w:r w:rsidR="000E3958">
        <w:rPr>
          <w:rFonts w:asciiTheme="minorHAnsi" w:hAnsiTheme="minorHAnsi"/>
          <w:sz w:val="24"/>
          <w:szCs w:val="24"/>
        </w:rPr>
        <w:t xml:space="preserve"> members</w:t>
      </w:r>
      <w:r w:rsidR="0037540B">
        <w:rPr>
          <w:rFonts w:asciiTheme="minorHAnsi" w:hAnsiTheme="minorHAnsi"/>
          <w:sz w:val="24"/>
          <w:szCs w:val="24"/>
        </w:rPr>
        <w:t xml:space="preserve"> with years of experience and accomplishments in </w:t>
      </w:r>
      <w:r w:rsidR="000E3958">
        <w:rPr>
          <w:rFonts w:asciiTheme="minorHAnsi" w:hAnsiTheme="minorHAnsi"/>
          <w:sz w:val="24"/>
          <w:szCs w:val="24"/>
        </w:rPr>
        <w:t>the academic</w:t>
      </w:r>
      <w:r w:rsidR="0037540B">
        <w:rPr>
          <w:rFonts w:asciiTheme="minorHAnsi" w:hAnsiTheme="minorHAnsi"/>
          <w:sz w:val="24"/>
          <w:szCs w:val="24"/>
        </w:rPr>
        <w:t>, clinical, and advocacy</w:t>
      </w:r>
      <w:r w:rsidR="000E3958">
        <w:rPr>
          <w:rFonts w:asciiTheme="minorHAnsi" w:hAnsiTheme="minorHAnsi"/>
          <w:sz w:val="24"/>
          <w:szCs w:val="24"/>
        </w:rPr>
        <w:t xml:space="preserve"> domains</w:t>
      </w:r>
      <w:r w:rsidR="0037540B">
        <w:rPr>
          <w:rFonts w:asciiTheme="minorHAnsi" w:hAnsiTheme="minorHAnsi"/>
          <w:sz w:val="24"/>
          <w:szCs w:val="24"/>
        </w:rPr>
        <w:t xml:space="preserve">. We have some </w:t>
      </w:r>
      <w:r w:rsidR="000E3958">
        <w:rPr>
          <w:rFonts w:asciiTheme="minorHAnsi" w:hAnsiTheme="minorHAnsi"/>
          <w:sz w:val="24"/>
          <w:szCs w:val="24"/>
        </w:rPr>
        <w:t>unique and</w:t>
      </w:r>
      <w:r w:rsidR="0037540B">
        <w:rPr>
          <w:rFonts w:asciiTheme="minorHAnsi" w:hAnsiTheme="minorHAnsi"/>
          <w:sz w:val="24"/>
          <w:szCs w:val="24"/>
        </w:rPr>
        <w:t xml:space="preserve"> </w:t>
      </w:r>
      <w:r w:rsidR="000E3958">
        <w:rPr>
          <w:rFonts w:asciiTheme="minorHAnsi" w:hAnsiTheme="minorHAnsi"/>
          <w:sz w:val="24"/>
          <w:szCs w:val="24"/>
        </w:rPr>
        <w:t>impactful institutionalized operations that have led to our high standards of clinical practice</w:t>
      </w:r>
      <w:r w:rsidR="0037540B">
        <w:rPr>
          <w:rFonts w:asciiTheme="minorHAnsi" w:hAnsiTheme="minorHAnsi"/>
          <w:sz w:val="24"/>
          <w:szCs w:val="24"/>
        </w:rPr>
        <w:t xml:space="preserve">: </w:t>
      </w:r>
      <w:r w:rsidR="000E3958">
        <w:rPr>
          <w:rFonts w:asciiTheme="minorHAnsi" w:hAnsiTheme="minorHAnsi"/>
          <w:sz w:val="24"/>
          <w:szCs w:val="24"/>
        </w:rPr>
        <w:t>A</w:t>
      </w:r>
      <w:r w:rsidR="0037540B">
        <w:rPr>
          <w:rFonts w:asciiTheme="minorHAnsi" w:hAnsiTheme="minorHAnsi"/>
          <w:sz w:val="24"/>
          <w:szCs w:val="24"/>
        </w:rPr>
        <w:t xml:space="preserve"> Burn Unit- CAPS consultation</w:t>
      </w:r>
      <w:r w:rsidR="000E3958">
        <w:rPr>
          <w:rFonts w:asciiTheme="minorHAnsi" w:hAnsiTheme="minorHAnsi"/>
          <w:sz w:val="24"/>
          <w:szCs w:val="24"/>
        </w:rPr>
        <w:t xml:space="preserve"> process</w:t>
      </w:r>
      <w:r w:rsidR="0037540B">
        <w:rPr>
          <w:rFonts w:asciiTheme="minorHAnsi" w:hAnsiTheme="minorHAnsi"/>
          <w:sz w:val="24"/>
          <w:szCs w:val="24"/>
        </w:rPr>
        <w:t xml:space="preserve"> for all children less than 3 years admitted</w:t>
      </w:r>
      <w:r w:rsidR="000E3958">
        <w:rPr>
          <w:rFonts w:asciiTheme="minorHAnsi" w:hAnsiTheme="minorHAnsi"/>
          <w:sz w:val="24"/>
          <w:szCs w:val="24"/>
        </w:rPr>
        <w:t xml:space="preserve"> for burn injuries</w:t>
      </w:r>
      <w:r w:rsidR="0037540B">
        <w:rPr>
          <w:rFonts w:asciiTheme="minorHAnsi" w:hAnsiTheme="minorHAnsi"/>
          <w:sz w:val="24"/>
          <w:szCs w:val="24"/>
        </w:rPr>
        <w:t xml:space="preserve">; a LCSW program manager who </w:t>
      </w:r>
      <w:r w:rsidR="000E3958">
        <w:rPr>
          <w:rFonts w:asciiTheme="minorHAnsi" w:hAnsiTheme="minorHAnsi"/>
          <w:sz w:val="24"/>
          <w:szCs w:val="24"/>
        </w:rPr>
        <w:t xml:space="preserve">centralizes </w:t>
      </w:r>
      <w:r w:rsidR="0037540B">
        <w:rPr>
          <w:rFonts w:asciiTheme="minorHAnsi" w:hAnsiTheme="minorHAnsi"/>
          <w:sz w:val="24"/>
          <w:szCs w:val="24"/>
        </w:rPr>
        <w:t>intake, case coordination, data collection and engagement with child welfare</w:t>
      </w:r>
      <w:r w:rsidR="000E3958">
        <w:rPr>
          <w:rFonts w:asciiTheme="minorHAnsi" w:hAnsiTheme="minorHAnsi"/>
          <w:sz w:val="24"/>
          <w:szCs w:val="24"/>
        </w:rPr>
        <w:t>, law enforcement and medical specialists, and lastly, we are the home to the MPEEC -</w:t>
      </w:r>
      <w:r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Pr="00F56750">
        <w:rPr>
          <w:rFonts w:asciiTheme="minorHAnsi" w:hAnsiTheme="minorHAnsi"/>
          <w:sz w:val="24"/>
          <w:szCs w:val="24"/>
        </w:rPr>
        <w:t xml:space="preserve">Multidisciplinary Pediatric Education and Evaluation Consortium (MPEEC), which provides real time case coordination and medical expert consultation </w:t>
      </w:r>
      <w:r w:rsidR="000E3958">
        <w:rPr>
          <w:rFonts w:asciiTheme="minorHAnsi" w:hAnsiTheme="minorHAnsi"/>
          <w:sz w:val="24"/>
          <w:szCs w:val="24"/>
        </w:rPr>
        <w:t>with</w:t>
      </w:r>
      <w:r w:rsidRPr="00F56750">
        <w:rPr>
          <w:rFonts w:asciiTheme="minorHAnsi" w:hAnsiTheme="minorHAnsi"/>
          <w:sz w:val="24"/>
          <w:szCs w:val="24"/>
        </w:rPr>
        <w:t xml:space="preserve"> child welfare specialists for a mandated group of children reported for serious harms</w:t>
      </w:r>
      <w:r w:rsidR="000E3958">
        <w:rPr>
          <w:rFonts w:asciiTheme="minorHAnsi" w:hAnsiTheme="minorHAnsi"/>
          <w:sz w:val="24"/>
          <w:szCs w:val="24"/>
        </w:rPr>
        <w:t xml:space="preserve">. </w:t>
      </w:r>
    </w:p>
    <w:p w14:paraId="1F5CAAB6" w14:textId="77777777" w:rsidR="000E3958" w:rsidRPr="00F56750" w:rsidRDefault="000E3958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</w:p>
    <w:p w14:paraId="6FE64D9E" w14:textId="6F03B718" w:rsidR="00F56750" w:rsidRDefault="00F56750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r w:rsidRPr="00F56750">
        <w:rPr>
          <w:rFonts w:asciiTheme="minorHAnsi" w:hAnsiTheme="minorHAnsi"/>
          <w:sz w:val="24"/>
          <w:szCs w:val="24"/>
        </w:rPr>
        <w:t xml:space="preserve">If you are interested or have recommendations for a potential candidate, please do not hesitate to contact </w:t>
      </w:r>
      <w:r w:rsidR="000E3958">
        <w:rPr>
          <w:rFonts w:asciiTheme="minorHAnsi" w:hAnsiTheme="minorHAnsi"/>
          <w:sz w:val="24"/>
          <w:szCs w:val="24"/>
        </w:rPr>
        <w:t>our</w:t>
      </w:r>
      <w:r w:rsidRPr="00F56750">
        <w:rPr>
          <w:rFonts w:asciiTheme="minorHAnsi" w:hAnsiTheme="minorHAnsi"/>
          <w:sz w:val="24"/>
          <w:szCs w:val="24"/>
        </w:rPr>
        <w:t xml:space="preserve"> Program Manager, Dawn </w:t>
      </w:r>
      <w:proofErr w:type="gramStart"/>
      <w:r w:rsidRPr="00F56750">
        <w:rPr>
          <w:rFonts w:asciiTheme="minorHAnsi" w:hAnsiTheme="minorHAnsi"/>
          <w:sz w:val="24"/>
          <w:szCs w:val="24"/>
        </w:rPr>
        <w:t>David</w:t>
      </w:r>
      <w:proofErr w:type="gramEnd"/>
      <w:r w:rsidRPr="00F56750">
        <w:rPr>
          <w:rFonts w:asciiTheme="minorHAnsi" w:hAnsiTheme="minorHAnsi"/>
          <w:sz w:val="24"/>
          <w:szCs w:val="24"/>
        </w:rPr>
        <w:t xml:space="preserve"> or m</w:t>
      </w:r>
      <w:r w:rsidR="000E3958">
        <w:rPr>
          <w:rFonts w:asciiTheme="minorHAnsi" w:hAnsiTheme="minorHAnsi"/>
          <w:sz w:val="24"/>
          <w:szCs w:val="24"/>
        </w:rPr>
        <w:t>yself directly.</w:t>
      </w:r>
    </w:p>
    <w:p w14:paraId="714BECBC" w14:textId="05AA2249" w:rsidR="000E3958" w:rsidRPr="00F56750" w:rsidRDefault="000E3958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 well. </w:t>
      </w:r>
    </w:p>
    <w:p w14:paraId="713CA267" w14:textId="2DF633D5" w:rsidR="00F56750" w:rsidRPr="00F56750" w:rsidRDefault="00F56750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r w:rsidRPr="00F56750"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="000E3958" w:rsidRPr="00EB059B">
          <w:rPr>
            <w:rStyle w:val="Hyperlink"/>
            <w:rFonts w:asciiTheme="minorHAnsi" w:eastAsiaTheme="majorEastAsia" w:hAnsiTheme="minorHAnsi"/>
            <w:sz w:val="24"/>
            <w:szCs w:val="24"/>
          </w:rPr>
          <w:t>jglick@bsd.uchicago.edu</w:t>
        </w:r>
      </w:hyperlink>
      <w:r w:rsidRPr="00F56750">
        <w:rPr>
          <w:rFonts w:asciiTheme="minorHAnsi" w:hAnsiTheme="minorHAnsi"/>
          <w:sz w:val="24"/>
          <w:szCs w:val="24"/>
        </w:rPr>
        <w:t xml:space="preserve"> 773-208-5881   </w:t>
      </w:r>
    </w:p>
    <w:p w14:paraId="3E2F3AEF" w14:textId="5E24796B" w:rsidR="00F56750" w:rsidRDefault="00000000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hyperlink r:id="rId6" w:history="1">
        <w:r w:rsidR="000E3958" w:rsidRPr="00EB059B">
          <w:rPr>
            <w:rStyle w:val="Hyperlink"/>
            <w:rFonts w:asciiTheme="minorHAnsi" w:eastAsiaTheme="majorEastAsia" w:hAnsiTheme="minorHAnsi"/>
            <w:sz w:val="24"/>
            <w:szCs w:val="24"/>
          </w:rPr>
          <w:t>ddavid@bsd.uchicago.edu</w:t>
        </w:r>
      </w:hyperlink>
      <w:r w:rsidR="00F56750" w:rsidRPr="00F56750">
        <w:rPr>
          <w:rFonts w:asciiTheme="minorHAnsi" w:hAnsiTheme="minorHAnsi"/>
          <w:sz w:val="24"/>
          <w:szCs w:val="24"/>
        </w:rPr>
        <w:t xml:space="preserve"> 773-702-0464  </w:t>
      </w:r>
    </w:p>
    <w:p w14:paraId="4F5C98A4" w14:textId="77777777" w:rsidR="00F03A79" w:rsidRDefault="00F03A79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</w:p>
    <w:p w14:paraId="18591C5C" w14:textId="146BEE14" w:rsidR="00F03A79" w:rsidRDefault="00F03A79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Interesting in applying?</w:t>
      </w:r>
    </w:p>
    <w:p w14:paraId="0E6C2ACF" w14:textId="4760A827" w:rsidR="00F03A79" w:rsidRPr="00F03A79" w:rsidRDefault="00F03A79" w:rsidP="00F56750">
      <w:pPr>
        <w:tabs>
          <w:tab w:val="left" w:pos="6513"/>
        </w:tabs>
        <w:rPr>
          <w:rFonts w:asciiTheme="minorHAnsi" w:hAnsiTheme="minorHAnsi"/>
          <w:sz w:val="24"/>
          <w:szCs w:val="24"/>
        </w:rPr>
      </w:pPr>
      <w:r w:rsidRPr="00F03A79">
        <w:rPr>
          <w:rFonts w:asciiTheme="minorHAnsi" w:hAnsiTheme="minorHAnsi" w:cs="Helvetica"/>
          <w:color w:val="4D4D4D"/>
          <w:sz w:val="24"/>
          <w:szCs w:val="24"/>
        </w:rPr>
        <w:t>The University of Chicago’s Academic Recruitment job board, which uses Interfolio to accept applications: </w:t>
      </w:r>
      <w:hyperlink r:id="rId7" w:tgtFrame="_blank" w:history="1">
        <w:r w:rsidRPr="00F03A79">
          <w:rPr>
            <w:rFonts w:asciiTheme="minorHAnsi" w:hAnsiTheme="minorHAnsi" w:cs="Helvetica"/>
            <w:color w:val="800000"/>
            <w:sz w:val="24"/>
            <w:szCs w:val="24"/>
            <w:u w:val="single"/>
          </w:rPr>
          <w:t>apply.interfolio.com/171144</w:t>
        </w:r>
      </w:hyperlink>
      <w:r w:rsidRPr="00F03A79">
        <w:rPr>
          <w:rFonts w:asciiTheme="minorHAnsi" w:hAnsiTheme="minorHAnsi" w:cs="Helvetica"/>
          <w:color w:val="4D4D4D"/>
          <w:sz w:val="24"/>
          <w:szCs w:val="24"/>
        </w:rPr>
        <w:t xml:space="preserve">. Applicants must upload a </w:t>
      </w:r>
      <w:proofErr w:type="gramStart"/>
      <w:r w:rsidRPr="00F03A79">
        <w:rPr>
          <w:rFonts w:asciiTheme="minorHAnsi" w:hAnsiTheme="minorHAnsi" w:cs="Helvetica"/>
          <w:color w:val="4D4D4D"/>
          <w:sz w:val="24"/>
          <w:szCs w:val="24"/>
        </w:rPr>
        <w:t>CV</w:t>
      </w:r>
      <w:proofErr w:type="gramEnd"/>
      <w:r w:rsidRPr="00F03A79">
        <w:rPr>
          <w:rFonts w:asciiTheme="minorHAnsi" w:hAnsiTheme="minorHAnsi" w:cs="Helvetica"/>
          <w:color w:val="4D4D4D"/>
          <w:sz w:val="24"/>
          <w:szCs w:val="24"/>
        </w:rPr>
        <w:t xml:space="preserve"> including bibliography and a cover letter. For instructions on the Interfolio application process, please visit </w:t>
      </w:r>
      <w:hyperlink r:id="rId8" w:tgtFrame="_new" w:history="1">
        <w:r w:rsidRPr="00F03A79">
          <w:rPr>
            <w:rFonts w:asciiTheme="minorHAnsi" w:hAnsiTheme="minorHAnsi" w:cs="Helvetica"/>
            <w:color w:val="800000"/>
            <w:sz w:val="24"/>
            <w:szCs w:val="24"/>
            <w:u w:val="single"/>
          </w:rPr>
          <w:t>http://tiny.cc/InterfolioHelp</w:t>
        </w:r>
      </w:hyperlink>
    </w:p>
    <w:p w14:paraId="283BE0CC" w14:textId="77777777" w:rsidR="001D1D90" w:rsidRPr="00F03A79" w:rsidRDefault="001D1D90">
      <w:pPr>
        <w:rPr>
          <w:rFonts w:asciiTheme="minorHAnsi" w:hAnsiTheme="minorHAnsi"/>
          <w:sz w:val="24"/>
          <w:szCs w:val="24"/>
        </w:rPr>
      </w:pPr>
    </w:p>
    <w:sectPr w:rsidR="001D1D90" w:rsidRPr="00F0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50"/>
    <w:rsid w:val="000E3958"/>
    <w:rsid w:val="001D1D90"/>
    <w:rsid w:val="0037540B"/>
    <w:rsid w:val="004574D4"/>
    <w:rsid w:val="004C0AFA"/>
    <w:rsid w:val="004F76C9"/>
    <w:rsid w:val="006939D5"/>
    <w:rsid w:val="007870E3"/>
    <w:rsid w:val="00CE2DB9"/>
    <w:rsid w:val="00F03A79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1118"/>
  <w15:chartTrackingRefBased/>
  <w15:docId w15:val="{8A0F7B94-B76D-4093-AEFD-5C2BBF7C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7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7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7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7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7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7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7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7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7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7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7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7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7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F567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.cc/Interfolio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ly.interfolio.com/1711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david@bsd.uchicago.edu" TargetMode="External"/><Relationship Id="rId5" Type="http://schemas.openxmlformats.org/officeDocument/2006/relationships/hyperlink" Target="mailto:jglick@bsd.uchicago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3527-1FC4-432A-B45C-FA1FEFBC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Glick, Jill</dc:creator>
  <cp:keywords/>
  <dc:description/>
  <cp:lastModifiedBy>Glick, Jill</cp:lastModifiedBy>
  <cp:revision>2</cp:revision>
  <dcterms:created xsi:type="dcterms:W3CDTF">2025-08-27T18:31:00Z</dcterms:created>
  <dcterms:modified xsi:type="dcterms:W3CDTF">2025-08-27T18:31:00Z</dcterms:modified>
</cp:coreProperties>
</file>